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ind w:left="0" w:leftChars="0" w:right="0" w:rightChars="0" w:firstLine="0" w:firstLineChars="0"/>
        <w:jc w:val="center"/>
        <w:textAlignment w:val="auto"/>
        <w:outlineLvl w:val="9"/>
        <w:rPr>
          <w:rFonts w:ascii="宋体" w:hAnsi="宋体"/>
          <w:b/>
          <w:sz w:val="32"/>
          <w:szCs w:val="32"/>
          <w:highlight w:val="none"/>
        </w:rPr>
      </w:pPr>
      <w:r>
        <w:rPr>
          <w:rFonts w:hint="eastAsia" w:ascii="宋体" w:hAnsi="宋体"/>
          <w:b/>
          <w:sz w:val="32"/>
          <w:szCs w:val="32"/>
          <w:highlight w:val="none"/>
        </w:rPr>
        <w:t>债 权 申 报 文 件</w:t>
      </w:r>
      <w:r>
        <w:rPr>
          <w:rFonts w:hint="default" w:ascii="宋体" w:hAnsi="宋体"/>
          <w:b/>
          <w:sz w:val="32"/>
          <w:szCs w:val="32"/>
          <w:highlight w:val="none"/>
        </w:rPr>
        <w:t xml:space="preserve"> </w:t>
      </w:r>
      <w:r>
        <w:rPr>
          <w:rFonts w:hint="eastAsia" w:ascii="宋体" w:hAnsi="宋体"/>
          <w:b/>
          <w:sz w:val="32"/>
          <w:szCs w:val="32"/>
          <w:highlight w:val="none"/>
          <w:lang w:val="en-US" w:eastAsia="zh-Hans"/>
        </w:rPr>
        <w:t>说</w:t>
      </w:r>
      <w:r>
        <w:rPr>
          <w:rFonts w:hint="default" w:ascii="宋体" w:hAnsi="宋体"/>
          <w:b/>
          <w:sz w:val="32"/>
          <w:szCs w:val="32"/>
          <w:highlight w:val="none"/>
          <w:lang w:eastAsia="zh-Hans"/>
        </w:rPr>
        <w:t xml:space="preserve"> </w:t>
      </w:r>
      <w:r>
        <w:rPr>
          <w:rFonts w:hint="eastAsia" w:ascii="宋体" w:hAnsi="宋体"/>
          <w:b/>
          <w:sz w:val="32"/>
          <w:szCs w:val="32"/>
          <w:highlight w:val="none"/>
          <w:lang w:val="en-US" w:eastAsia="zh-Hans"/>
        </w:rPr>
        <w:t>明</w:t>
      </w:r>
    </w:p>
    <w:p>
      <w:pPr>
        <w:spacing w:line="360" w:lineRule="auto"/>
        <w:ind w:firstLine="480" w:firstLineChars="200"/>
        <w:jc w:val="left"/>
        <w:rPr>
          <w:rFonts w:ascii="宋体" w:hAnsi="宋体"/>
          <w:sz w:val="24"/>
          <w:highlight w:val="none"/>
        </w:rPr>
      </w:pPr>
      <w:r>
        <w:rPr>
          <w:rFonts w:hint="eastAsia" w:ascii="宋体" w:hAnsi="宋体"/>
          <w:sz w:val="24"/>
          <w:highlight w:val="none"/>
          <w:lang w:val="en-US" w:eastAsia="zh-Hans"/>
        </w:rPr>
        <w:t>浙江省</w:t>
      </w:r>
      <w:r>
        <w:rPr>
          <w:rFonts w:hint="default" w:ascii="宋体" w:hAnsi="宋体"/>
          <w:sz w:val="24"/>
          <w:highlight w:val="none"/>
          <w:lang w:eastAsia="zh-Hans"/>
        </w:rPr>
        <w:t>慈溪</w:t>
      </w:r>
      <w:r>
        <w:rPr>
          <w:rFonts w:hint="eastAsia" w:ascii="宋体" w:hAnsi="宋体"/>
          <w:sz w:val="24"/>
          <w:highlight w:val="none"/>
          <w:lang w:val="en-US" w:eastAsia="zh-Hans"/>
        </w:rPr>
        <w:t>市</w:t>
      </w:r>
      <w:r>
        <w:rPr>
          <w:rFonts w:hint="eastAsia" w:ascii="宋体" w:hAnsi="宋体"/>
          <w:sz w:val="24"/>
          <w:highlight w:val="none"/>
        </w:rPr>
        <w:t>人民法院于</w:t>
      </w:r>
      <w:r>
        <w:rPr>
          <w:rFonts w:hint="eastAsia" w:ascii="宋体" w:hAnsi="宋体"/>
          <w:color w:val="auto"/>
          <w:sz w:val="24"/>
          <w:highlight w:val="none"/>
          <w:lang w:val="en-US" w:eastAsia="zh-CN"/>
        </w:rPr>
        <w:t>20</w:t>
      </w:r>
      <w:r>
        <w:rPr>
          <w:rFonts w:hint="default" w:ascii="宋体" w:hAnsi="宋体"/>
          <w:color w:val="auto"/>
          <w:sz w:val="24"/>
          <w:highlight w:val="none"/>
          <w:lang w:eastAsia="zh-CN"/>
        </w:rPr>
        <w:t>22</w:t>
      </w:r>
      <w:r>
        <w:rPr>
          <w:rFonts w:hint="eastAsia" w:ascii="宋体" w:hAnsi="宋体"/>
          <w:color w:val="auto"/>
          <w:sz w:val="24"/>
          <w:highlight w:val="none"/>
        </w:rPr>
        <w:t>年</w:t>
      </w:r>
      <w:r>
        <w:rPr>
          <w:rFonts w:hint="default" w:ascii="宋体" w:hAnsi="宋体"/>
          <w:color w:val="auto"/>
          <w:sz w:val="24"/>
          <w:highlight w:val="none"/>
          <w:lang w:eastAsia="zh-Hans"/>
        </w:rPr>
        <w:t>11</w:t>
      </w:r>
      <w:r>
        <w:rPr>
          <w:rFonts w:hint="eastAsia" w:ascii="宋体" w:hAnsi="宋体"/>
          <w:color w:val="auto"/>
          <w:sz w:val="24"/>
          <w:highlight w:val="none"/>
        </w:rPr>
        <w:t>月</w:t>
      </w:r>
      <w:r>
        <w:rPr>
          <w:rFonts w:hint="default" w:ascii="宋体" w:hAnsi="宋体"/>
          <w:color w:val="auto"/>
          <w:sz w:val="24"/>
          <w:highlight w:val="none"/>
          <w:lang w:eastAsia="zh-Hans"/>
        </w:rPr>
        <w:t>28</w:t>
      </w:r>
      <w:r>
        <w:rPr>
          <w:rFonts w:hint="eastAsia" w:ascii="宋体" w:hAnsi="宋体"/>
          <w:color w:val="auto"/>
          <w:sz w:val="24"/>
          <w:highlight w:val="none"/>
        </w:rPr>
        <w:t>日指定浙</w:t>
      </w:r>
      <w:r>
        <w:rPr>
          <w:rFonts w:hint="eastAsia" w:ascii="宋体" w:hAnsi="宋体"/>
          <w:sz w:val="24"/>
          <w:highlight w:val="none"/>
        </w:rPr>
        <w:t>江和义观达律师事务所担任</w:t>
      </w:r>
      <w:r>
        <w:rPr>
          <w:rFonts w:hint="default" w:ascii="宋体" w:hAnsi="宋体"/>
          <w:sz w:val="24"/>
          <w:highlight w:val="none"/>
        </w:rPr>
        <w:t>慈溪市孟兴轴承有限公司</w:t>
      </w:r>
      <w:r>
        <w:rPr>
          <w:rFonts w:hint="eastAsia" w:ascii="宋体" w:hAnsi="宋体"/>
          <w:sz w:val="24"/>
          <w:highlight w:val="none"/>
        </w:rPr>
        <w:t>的管理人。根据《企业破产法》第49条规定，债权申报应当采取书面形式，债权申报内容应当包括债权人合法有效的身份证明、债权证明文件及相关证据，现就债权人向管理人申报债权时应提交的文件说明如下：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538" w:firstLineChars="224"/>
        <w:jc w:val="left"/>
        <w:textAlignment w:val="auto"/>
        <w:outlineLvl w:val="9"/>
        <w:rPr>
          <w:rFonts w:ascii="宋体" w:hAnsi="宋体"/>
          <w:b/>
          <w:sz w:val="24"/>
          <w:highlight w:val="none"/>
        </w:rPr>
      </w:pPr>
      <w:r>
        <w:rPr>
          <w:rFonts w:hint="eastAsia" w:ascii="宋体" w:hAnsi="宋体"/>
          <w:b/>
          <w:sz w:val="24"/>
          <w:highlight w:val="none"/>
        </w:rPr>
        <w:t>1、债权申报文件目录</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rPr>
        <w:t>债权人在向管理人申报债权时，应当向</w:t>
      </w:r>
      <w:r>
        <w:rPr>
          <w:rFonts w:hint="eastAsia" w:ascii="宋体" w:hAnsi="宋体"/>
          <w:sz w:val="24"/>
          <w:highlight w:val="none"/>
          <w:lang w:val="en-US" w:eastAsia="zh-Hans"/>
        </w:rPr>
        <w:t>管理</w:t>
      </w:r>
      <w:r>
        <w:rPr>
          <w:rFonts w:hint="eastAsia" w:ascii="宋体" w:hAnsi="宋体"/>
          <w:sz w:val="24"/>
          <w:highlight w:val="none"/>
        </w:rPr>
        <w:t>人提供以下文件：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80" w:type="dxa"/>
            <w:gridSpan w:val="2"/>
          </w:tcPr>
          <w:p>
            <w:pPr>
              <w:spacing w:line="360" w:lineRule="auto"/>
              <w:ind w:firstLine="3123" w:firstLineChars="1300"/>
              <w:rPr>
                <w:rFonts w:ascii="宋体" w:hAnsi="宋体"/>
                <w:b/>
                <w:sz w:val="24"/>
                <w:highlight w:val="none"/>
              </w:rPr>
            </w:pPr>
            <w:r>
              <w:rPr>
                <w:rFonts w:hint="eastAsia" w:ascii="宋体" w:hAnsi="宋体"/>
                <w:b/>
                <w:sz w:val="24"/>
                <w:highlight w:val="none"/>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1、</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2、</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3、</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4、</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5、</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6、</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7、</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8、</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身份证明（个人提交身份证、公司/企业提交企业法人营业执照等）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highlight w:val="none"/>
              </w:rPr>
            </w:pPr>
            <w:r>
              <w:rPr>
                <w:rFonts w:hint="eastAsia" w:ascii="宋体" w:hAnsi="宋体"/>
                <w:sz w:val="24"/>
                <w:highlight w:val="none"/>
              </w:rPr>
              <w:t>9、</w:t>
            </w:r>
          </w:p>
        </w:tc>
        <w:tc>
          <w:tcPr>
            <w:tcW w:w="7442" w:type="dxa"/>
          </w:tcPr>
          <w:p>
            <w:pPr>
              <w:spacing w:line="360" w:lineRule="auto"/>
              <w:ind w:firstLine="200"/>
              <w:rPr>
                <w:rFonts w:ascii="宋体" w:hAnsi="宋体"/>
                <w:sz w:val="24"/>
                <w:highlight w:val="none"/>
              </w:rPr>
            </w:pPr>
            <w:r>
              <w:rPr>
                <w:rFonts w:hint="eastAsia" w:ascii="宋体" w:hAnsi="宋体"/>
                <w:sz w:val="24"/>
                <w:highlight w:val="none"/>
              </w:rPr>
              <w:t>申报人授权委托书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hint="eastAsia" w:ascii="宋体" w:hAnsi="宋体"/>
                <w:sz w:val="24"/>
                <w:highlight w:val="none"/>
              </w:rPr>
            </w:pPr>
            <w:r>
              <w:rPr>
                <w:rFonts w:hint="default" w:ascii="宋体" w:hAnsi="宋体"/>
                <w:sz w:val="24"/>
                <w:highlight w:val="none"/>
              </w:rPr>
              <w:t>10</w:t>
            </w:r>
            <w:r>
              <w:rPr>
                <w:rFonts w:hint="eastAsia" w:ascii="宋体" w:hAnsi="宋体"/>
                <w:sz w:val="24"/>
                <w:highlight w:val="none"/>
                <w:lang w:eastAsia="zh-Hans"/>
              </w:rPr>
              <w:t>、</w:t>
            </w:r>
          </w:p>
        </w:tc>
        <w:tc>
          <w:tcPr>
            <w:tcW w:w="7442" w:type="dxa"/>
          </w:tcPr>
          <w:p>
            <w:pPr>
              <w:spacing w:line="360" w:lineRule="auto"/>
              <w:ind w:firstLine="200"/>
              <w:rPr>
                <w:rFonts w:hint="eastAsia" w:ascii="宋体" w:hAnsi="宋体"/>
                <w:sz w:val="24"/>
                <w:highlight w:val="none"/>
              </w:rPr>
            </w:pPr>
            <w:r>
              <w:rPr>
                <w:rFonts w:hint="eastAsia" w:ascii="宋体" w:hAnsi="宋体"/>
                <w:sz w:val="24"/>
                <w:highlight w:val="none"/>
              </w:rPr>
              <w:t>关于不存在虚假申报债权承诺书</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538" w:firstLineChars="224"/>
        <w:jc w:val="left"/>
        <w:textAlignment w:val="auto"/>
        <w:outlineLvl w:val="9"/>
        <w:rPr>
          <w:rFonts w:hint="eastAsia" w:ascii="宋体" w:hAnsi="宋体"/>
          <w:b/>
          <w:sz w:val="24"/>
          <w:highlight w:val="none"/>
        </w:rPr>
      </w:pPr>
      <w:r>
        <w:rPr>
          <w:rFonts w:hint="eastAsia" w:ascii="宋体" w:hAnsi="宋体"/>
          <w:b/>
          <w:sz w:val="24"/>
          <w:highlight w:val="none"/>
        </w:rPr>
        <w:t>2、债权申报文本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sz w:val="24"/>
          <w:highlight w:val="none"/>
        </w:rPr>
      </w:pPr>
      <w:r>
        <w:rPr>
          <w:rFonts w:hint="eastAsia" w:ascii="宋体" w:hAnsi="宋体"/>
          <w:sz w:val="24"/>
          <w:highlight w:val="none"/>
        </w:rPr>
        <w:t>债权申报示范文本的内容及形式如下：</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（1）债权申报表</w:t>
      </w:r>
      <w:r>
        <w:rPr>
          <w:rFonts w:hint="default" w:ascii="宋体" w:hAnsi="宋体"/>
          <w:sz w:val="24"/>
          <w:highlight w:val="none"/>
          <w:u w:val="single"/>
        </w:rPr>
        <w:t xml:space="preserve"> </w:t>
      </w:r>
      <w:r>
        <w:rPr>
          <w:rFonts w:hint="eastAsia" w:ascii="宋体" w:hAnsi="宋体"/>
          <w:sz w:val="24"/>
          <w:highlight w:val="none"/>
        </w:rPr>
        <w:t>[见附件一]</w:t>
      </w:r>
    </w:p>
    <w:p>
      <w:pPr>
        <w:spacing w:after="156" w:afterLines="50" w:line="360" w:lineRule="auto"/>
        <w:ind w:firstLine="480" w:firstLineChars="200"/>
        <w:jc w:val="left"/>
        <w:rPr>
          <w:rFonts w:ascii="宋体" w:hAnsi="宋体"/>
          <w:sz w:val="24"/>
          <w:highlight w:val="none"/>
        </w:rPr>
      </w:pPr>
      <w:r>
        <w:rPr>
          <w:rFonts w:hint="eastAsia" w:ascii="宋体" w:hAnsi="宋体"/>
          <w:sz w:val="24"/>
          <w:highlight w:val="none"/>
        </w:rPr>
        <w:t>详细填写说明见后文债权登记申报表填表说明。</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（2）债权申报文件清单</w:t>
      </w:r>
      <w:r>
        <w:rPr>
          <w:rFonts w:hint="default" w:ascii="宋体" w:hAnsi="宋体"/>
          <w:sz w:val="24"/>
          <w:highlight w:val="none"/>
          <w:u w:val="single"/>
        </w:rPr>
        <w:t xml:space="preserve"> </w:t>
      </w:r>
      <w:r>
        <w:rPr>
          <w:rFonts w:hint="eastAsia" w:ascii="宋体" w:hAnsi="宋体"/>
          <w:sz w:val="24"/>
          <w:highlight w:val="none"/>
        </w:rPr>
        <w:t>[见附件二]</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highlight w:val="none"/>
        </w:rPr>
      </w:pPr>
      <w:r>
        <w:rPr>
          <w:rFonts w:hint="eastAsia" w:ascii="宋体" w:hAnsi="宋体"/>
          <w:sz w:val="24"/>
          <w:highlight w:val="none"/>
          <w:u w:val="single"/>
        </w:rPr>
        <w:t>（3）债权人地址送达确认书</w:t>
      </w:r>
      <w:r>
        <w:rPr>
          <w:rFonts w:hint="default" w:ascii="宋体" w:hAnsi="宋体"/>
          <w:sz w:val="24"/>
          <w:highlight w:val="none"/>
          <w:u w:val="single"/>
        </w:rPr>
        <w:t xml:space="preserve"> </w:t>
      </w:r>
      <w:r>
        <w:rPr>
          <w:rFonts w:hint="eastAsia" w:ascii="宋体" w:hAnsi="宋体"/>
          <w:sz w:val="24"/>
          <w:highlight w:val="none"/>
        </w:rPr>
        <w:t>[见附件三]</w:t>
      </w:r>
    </w:p>
    <w:p>
      <w:pPr>
        <w:spacing w:after="156" w:afterLines="50" w:line="360" w:lineRule="auto"/>
        <w:ind w:firstLine="480" w:firstLineChars="200"/>
        <w:rPr>
          <w:rFonts w:ascii="宋体" w:hAnsi="宋体"/>
          <w:bCs/>
          <w:sz w:val="24"/>
          <w:highlight w:val="none"/>
        </w:rPr>
      </w:pPr>
      <w:r>
        <w:rPr>
          <w:rFonts w:hint="eastAsia" w:ascii="宋体" w:hAnsi="宋体"/>
          <w:sz w:val="24"/>
          <w:highlight w:val="none"/>
        </w:rPr>
        <w:t>申报人应如实填写债权人的联系人姓名、联系地址、联系方式等确认信息。</w:t>
      </w:r>
      <w:r>
        <w:rPr>
          <w:rFonts w:hint="eastAsia" w:ascii="宋体" w:hAnsi="宋体"/>
          <w:bCs/>
          <w:sz w:val="24"/>
          <w:highlight w:val="none"/>
        </w:rPr>
        <w:t>有委托代理人的，还应载明代理人的姓名、住址、联系方式及授权委托书等事项。</w:t>
      </w:r>
    </w:p>
    <w:p>
      <w:pPr>
        <w:spacing w:line="360" w:lineRule="auto"/>
        <w:ind w:firstLine="480" w:firstLineChars="200"/>
        <w:rPr>
          <w:rFonts w:ascii="宋体" w:hAnsi="宋体"/>
          <w:bCs/>
          <w:sz w:val="24"/>
          <w:highlight w:val="none"/>
        </w:rPr>
      </w:pPr>
      <w:r>
        <w:rPr>
          <w:rFonts w:hint="eastAsia" w:ascii="宋体" w:hAnsi="宋体"/>
          <w:bCs/>
          <w:sz w:val="24"/>
          <w:highlight w:val="none"/>
          <w:u w:val="single"/>
        </w:rPr>
        <w:t>（4）授权委托书</w:t>
      </w:r>
      <w:r>
        <w:rPr>
          <w:rFonts w:hint="default" w:ascii="宋体" w:hAnsi="宋体"/>
          <w:bCs/>
          <w:sz w:val="24"/>
          <w:highlight w:val="none"/>
          <w:u w:val="single"/>
        </w:rPr>
        <w:t xml:space="preserve"> </w:t>
      </w:r>
      <w:r>
        <w:rPr>
          <w:rFonts w:hint="eastAsia" w:ascii="宋体" w:hAnsi="宋体"/>
          <w:sz w:val="24"/>
          <w:highlight w:val="none"/>
        </w:rPr>
        <w:t>[见附件四]</w:t>
      </w:r>
    </w:p>
    <w:p>
      <w:pPr>
        <w:spacing w:line="360" w:lineRule="auto"/>
        <w:ind w:firstLine="480" w:firstLineChars="200"/>
        <w:rPr>
          <w:rFonts w:ascii="宋体" w:hAnsi="宋体"/>
          <w:bCs/>
          <w:sz w:val="24"/>
          <w:highlight w:val="none"/>
        </w:rPr>
      </w:pPr>
      <w:r>
        <w:rPr>
          <w:rFonts w:hint="eastAsia" w:ascii="宋体" w:hAnsi="宋体"/>
          <w:sz w:val="24"/>
          <w:highlight w:val="none"/>
          <w:lang w:val="en-US" w:eastAsia="zh-Hans"/>
        </w:rPr>
        <w:t>申报</w:t>
      </w:r>
      <w:r>
        <w:rPr>
          <w:rFonts w:hint="eastAsia" w:ascii="宋体" w:hAnsi="宋体"/>
          <w:sz w:val="24"/>
          <w:highlight w:val="none"/>
        </w:rPr>
        <w:t>债权人委托他人申报债权的，应提交委托人签字盖章的授权委托书及受托人的身份证明</w:t>
      </w:r>
      <w:r>
        <w:rPr>
          <w:rFonts w:hint="eastAsia" w:ascii="宋体" w:hAnsi="宋体"/>
          <w:sz w:val="24"/>
          <w:highlight w:val="none"/>
          <w:lang w:val="en-US" w:eastAsia="zh-Hans"/>
        </w:rPr>
        <w:t>材料</w:t>
      </w:r>
      <w:r>
        <w:rPr>
          <w:rFonts w:hint="eastAsia" w:ascii="宋体" w:hAnsi="宋体"/>
          <w:sz w:val="24"/>
          <w:highlight w:val="none"/>
        </w:rPr>
        <w:t>。</w:t>
      </w:r>
    </w:p>
    <w:p>
      <w:pPr>
        <w:spacing w:line="360" w:lineRule="auto"/>
        <w:ind w:firstLine="480" w:firstLineChars="200"/>
        <w:rPr>
          <w:rFonts w:ascii="宋体" w:hAnsi="宋体"/>
          <w:bCs/>
          <w:sz w:val="24"/>
          <w:highlight w:val="none"/>
        </w:rPr>
      </w:pPr>
      <w:r>
        <w:rPr>
          <w:rFonts w:hint="eastAsia" w:ascii="宋体" w:hAnsi="宋体"/>
          <w:bCs/>
          <w:sz w:val="24"/>
          <w:highlight w:val="none"/>
          <w:u w:val="single"/>
        </w:rPr>
        <w:t>（</w:t>
      </w:r>
      <w:r>
        <w:rPr>
          <w:rFonts w:hint="default" w:ascii="宋体" w:hAnsi="宋体"/>
          <w:bCs/>
          <w:sz w:val="24"/>
          <w:highlight w:val="none"/>
          <w:u w:val="single"/>
        </w:rPr>
        <w:t>5</w:t>
      </w:r>
      <w:r>
        <w:rPr>
          <w:rFonts w:hint="eastAsia" w:ascii="宋体" w:hAnsi="宋体"/>
          <w:bCs/>
          <w:sz w:val="24"/>
          <w:highlight w:val="none"/>
          <w:u w:val="single"/>
        </w:rPr>
        <w:t>）</w:t>
      </w:r>
      <w:r>
        <w:rPr>
          <w:rFonts w:hint="eastAsia" w:ascii="宋体" w:hAnsi="宋体"/>
          <w:sz w:val="24"/>
          <w:highlight w:val="none"/>
          <w:u w:val="single"/>
        </w:rPr>
        <w:t>关于不存在虚假申报债权承诺书</w:t>
      </w:r>
      <w:r>
        <w:rPr>
          <w:rFonts w:hint="default" w:ascii="宋体" w:hAnsi="宋体"/>
          <w:sz w:val="24"/>
          <w:highlight w:val="none"/>
          <w:u w:val="single"/>
        </w:rPr>
        <w:t xml:space="preserve"> </w:t>
      </w:r>
      <w:r>
        <w:rPr>
          <w:rFonts w:hint="eastAsia" w:ascii="宋体" w:hAnsi="宋体"/>
          <w:sz w:val="24"/>
          <w:highlight w:val="none"/>
        </w:rPr>
        <w:t>[见附件</w:t>
      </w:r>
      <w:r>
        <w:rPr>
          <w:rFonts w:hint="eastAsia" w:ascii="宋体" w:hAnsi="宋体"/>
          <w:sz w:val="24"/>
          <w:highlight w:val="none"/>
          <w:lang w:val="en-US" w:eastAsia="zh-Hans"/>
        </w:rPr>
        <w:t>六</w:t>
      </w:r>
      <w:r>
        <w:rPr>
          <w:rFonts w:hint="eastAsia" w:ascii="宋体" w:hAnsi="宋体"/>
          <w:sz w:val="24"/>
          <w:highlight w:val="none"/>
        </w:rPr>
        <w:t>]</w:t>
      </w:r>
    </w:p>
    <w:p>
      <w:pPr>
        <w:spacing w:line="360" w:lineRule="auto"/>
        <w:ind w:firstLine="480" w:firstLineChars="200"/>
        <w:rPr>
          <w:rFonts w:ascii="宋体" w:hAnsi="宋体"/>
          <w:b/>
          <w:bCs/>
          <w:sz w:val="24"/>
          <w:highlight w:val="none"/>
        </w:rPr>
      </w:pPr>
      <w:r>
        <w:rPr>
          <w:rFonts w:hint="eastAsia" w:ascii="宋体" w:hAnsi="宋体"/>
          <w:bCs/>
          <w:sz w:val="24"/>
          <w:highlight w:val="none"/>
          <w:lang w:val="en-US" w:eastAsia="zh-Hans"/>
        </w:rPr>
        <w:t>申报人应对自己申报的债权以及提交管理人的申报材料作出承诺，因虚假申报等造成的一切法律后果自行承担。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538" w:firstLineChars="224"/>
        <w:jc w:val="left"/>
        <w:textAlignment w:val="auto"/>
        <w:outlineLvl w:val="9"/>
        <w:rPr>
          <w:rFonts w:hint="eastAsia" w:ascii="宋体" w:hAnsi="宋体"/>
          <w:b/>
          <w:sz w:val="24"/>
          <w:highlight w:val="none"/>
        </w:rPr>
      </w:pPr>
      <w:r>
        <w:rPr>
          <w:rFonts w:hint="eastAsia" w:ascii="宋体" w:hAnsi="宋体"/>
          <w:b/>
          <w:sz w:val="24"/>
          <w:highlight w:val="none"/>
        </w:rPr>
        <w:t>3、债权申报注意事项</w:t>
      </w:r>
    </w:p>
    <w:p>
      <w:pPr>
        <w:tabs>
          <w:tab w:val="left" w:pos="720"/>
        </w:tabs>
        <w:spacing w:after="156" w:afterLines="50" w:line="360" w:lineRule="auto"/>
        <w:ind w:firstLine="480" w:firstLineChars="200"/>
        <w:rPr>
          <w:rFonts w:ascii="宋体" w:hAnsi="宋体"/>
          <w:sz w:val="24"/>
          <w:highlight w:val="none"/>
        </w:rPr>
      </w:pPr>
      <w:r>
        <w:rPr>
          <w:rFonts w:hint="eastAsia" w:ascii="宋体" w:hAnsi="宋体"/>
          <w:sz w:val="24"/>
          <w:highlight w:val="none"/>
        </w:rPr>
        <w:t>（1）债权人应如实填写债权申报表，并由债权人签字或盖章。</w:t>
      </w:r>
    </w:p>
    <w:p>
      <w:pPr>
        <w:tabs>
          <w:tab w:val="left" w:pos="720"/>
          <w:tab w:val="left" w:pos="1778"/>
        </w:tabs>
        <w:spacing w:line="360" w:lineRule="auto"/>
        <w:ind w:firstLine="480" w:firstLineChars="200"/>
        <w:rPr>
          <w:rFonts w:ascii="宋体" w:hAnsi="宋体"/>
          <w:sz w:val="24"/>
          <w:highlight w:val="none"/>
        </w:rPr>
      </w:pPr>
      <w:r>
        <w:rPr>
          <w:rFonts w:hint="eastAsia" w:ascii="宋体" w:hAnsi="宋体"/>
          <w:sz w:val="24"/>
          <w:highlight w:val="none"/>
        </w:rPr>
        <w:t>（2）债权人应提交债权人的主体资格文件，包括个人身份证明或企业法人营业执照等：</w:t>
      </w:r>
    </w:p>
    <w:p>
      <w:pPr>
        <w:spacing w:line="360" w:lineRule="auto"/>
        <w:ind w:firstLine="480" w:firstLineChars="200"/>
        <w:rPr>
          <w:rFonts w:ascii="宋体" w:hAnsi="宋体"/>
          <w:bCs/>
          <w:sz w:val="24"/>
          <w:highlight w:val="none"/>
        </w:rPr>
      </w:pPr>
      <w:r>
        <w:rPr>
          <w:rFonts w:hint="eastAsia" w:ascii="宋体" w:hAnsi="宋体"/>
          <w:sz w:val="24"/>
          <w:highlight w:val="none"/>
        </w:rPr>
        <w:t>A．</w:t>
      </w:r>
      <w:r>
        <w:rPr>
          <w:rFonts w:hint="eastAsia" w:ascii="宋体" w:hAnsi="宋体"/>
          <w:bCs/>
          <w:sz w:val="24"/>
          <w:highlight w:val="none"/>
        </w:rPr>
        <w:t>债权人为</w:t>
      </w:r>
      <w:r>
        <w:rPr>
          <w:rFonts w:hint="eastAsia" w:ascii="宋体" w:hAnsi="宋体"/>
          <w:b w:val="0"/>
          <w:bCs/>
          <w:sz w:val="24"/>
          <w:highlight w:val="none"/>
        </w:rPr>
        <w:t>法人</w:t>
      </w:r>
      <w:r>
        <w:rPr>
          <w:rFonts w:hint="eastAsia" w:ascii="宋体" w:hAnsi="宋体"/>
          <w:bCs/>
          <w:sz w:val="24"/>
          <w:highlight w:val="none"/>
        </w:rPr>
        <w:t>的，应提交营业执照、组织机构代码证原件，管理人核对后留存加盖公章的营业执照、组织机构代码证复印件；还应提交法定代表人</w:t>
      </w:r>
      <w:r>
        <w:rPr>
          <w:rFonts w:hint="eastAsia" w:ascii="宋体" w:hAnsi="宋体"/>
          <w:bCs/>
          <w:sz w:val="24"/>
          <w:highlight w:val="none"/>
          <w:lang w:eastAsia="zh-Hans"/>
        </w:rPr>
        <w:t>（</w:t>
      </w:r>
      <w:r>
        <w:rPr>
          <w:rFonts w:hint="eastAsia" w:ascii="宋体" w:hAnsi="宋体"/>
          <w:bCs/>
          <w:sz w:val="24"/>
          <w:highlight w:val="none"/>
        </w:rPr>
        <w:t>负责人</w:t>
      </w:r>
      <w:r>
        <w:rPr>
          <w:rFonts w:hint="eastAsia" w:ascii="宋体" w:hAnsi="宋体"/>
          <w:bCs/>
          <w:sz w:val="24"/>
          <w:highlight w:val="none"/>
          <w:lang w:eastAsia="zh-Hans"/>
        </w:rPr>
        <w:t>）</w:t>
      </w:r>
      <w:r>
        <w:rPr>
          <w:rFonts w:hint="eastAsia" w:ascii="宋体" w:hAnsi="宋体"/>
          <w:bCs/>
          <w:sz w:val="24"/>
          <w:highlight w:val="none"/>
        </w:rPr>
        <w:t>身份证明书原件及其加盖公章的身份证复印件；</w:t>
      </w:r>
    </w:p>
    <w:p>
      <w:pPr>
        <w:spacing w:after="156" w:afterLines="50" w:line="360" w:lineRule="auto"/>
        <w:ind w:firstLine="480" w:firstLineChars="200"/>
        <w:rPr>
          <w:rFonts w:ascii="宋体" w:hAnsi="宋体"/>
          <w:bCs/>
          <w:sz w:val="24"/>
          <w:highlight w:val="none"/>
        </w:rPr>
      </w:pPr>
      <w:r>
        <w:rPr>
          <w:rFonts w:hint="eastAsia" w:ascii="宋体" w:hAnsi="宋体"/>
          <w:bCs/>
          <w:sz w:val="24"/>
          <w:highlight w:val="none"/>
        </w:rPr>
        <w:t>B．债权人为</w:t>
      </w:r>
      <w:r>
        <w:rPr>
          <w:rFonts w:hint="eastAsia" w:ascii="宋体" w:hAnsi="宋体"/>
          <w:b w:val="0"/>
          <w:bCs/>
          <w:sz w:val="24"/>
          <w:highlight w:val="none"/>
        </w:rPr>
        <w:t>自然人</w:t>
      </w:r>
      <w:r>
        <w:rPr>
          <w:rFonts w:hint="eastAsia" w:ascii="宋体" w:hAnsi="宋体"/>
          <w:bCs/>
          <w:sz w:val="24"/>
          <w:highlight w:val="none"/>
        </w:rPr>
        <w:t>的，应提交合法有效的身份证明，管理人核对原件后留存复印件。</w:t>
      </w:r>
    </w:p>
    <w:p>
      <w:pPr>
        <w:tabs>
          <w:tab w:val="left" w:pos="720"/>
        </w:tabs>
        <w:spacing w:after="156" w:afterLines="50" w:line="360" w:lineRule="auto"/>
        <w:ind w:firstLine="480" w:firstLineChars="200"/>
        <w:rPr>
          <w:rFonts w:ascii="宋体" w:hAnsi="宋体"/>
          <w:bCs/>
          <w:sz w:val="24"/>
          <w:highlight w:val="none"/>
        </w:rPr>
      </w:pPr>
      <w:r>
        <w:rPr>
          <w:rFonts w:hint="eastAsia" w:ascii="宋体" w:hAnsi="宋体"/>
          <w:sz w:val="24"/>
          <w:highlight w:val="none"/>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highlight w:val="none"/>
        </w:rPr>
      </w:pPr>
      <w:r>
        <w:rPr>
          <w:rFonts w:hint="eastAsia" w:ascii="宋体" w:hAnsi="宋体"/>
          <w:sz w:val="24"/>
          <w:highlight w:val="none"/>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highlight w:val="none"/>
        </w:rPr>
      </w:pPr>
      <w:r>
        <w:rPr>
          <w:rFonts w:hint="eastAsia" w:ascii="宋体" w:hAnsi="宋体"/>
          <w:sz w:val="24"/>
          <w:highlight w:val="none"/>
        </w:rPr>
        <w:t>（5）</w:t>
      </w:r>
      <w:r>
        <w:rPr>
          <w:rFonts w:hint="eastAsia" w:ascii="宋体" w:hAnsi="宋体"/>
          <w:sz w:val="24"/>
          <w:highlight w:val="none"/>
          <w:lang w:eastAsia="zh-CN"/>
        </w:rPr>
        <w:t>债权</w:t>
      </w:r>
      <w:r>
        <w:rPr>
          <w:rFonts w:hint="eastAsia" w:ascii="宋体" w:hAnsi="宋体"/>
          <w:sz w:val="24"/>
          <w:highlight w:val="none"/>
        </w:rPr>
        <w:t>人申报债权时应提交相关申报材料，管理人将就债权人提交的申报文件是否完整和齐备做审查。</w:t>
      </w:r>
      <w:r>
        <w:rPr>
          <w:rFonts w:hint="eastAsia" w:ascii="宋体" w:hAnsi="宋体"/>
          <w:bCs/>
          <w:sz w:val="24"/>
          <w:highlight w:val="none"/>
        </w:rPr>
        <w:t>如申报文件不完整或者有缺陷，管理人可以要求债权人对申报文件或证据材料进行补正。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538" w:firstLineChars="224"/>
        <w:jc w:val="left"/>
        <w:textAlignment w:val="auto"/>
        <w:outlineLvl w:val="9"/>
        <w:rPr>
          <w:rFonts w:hint="eastAsia" w:ascii="宋体" w:hAnsi="宋体"/>
          <w:b/>
          <w:sz w:val="24"/>
          <w:highlight w:val="none"/>
        </w:rPr>
      </w:pPr>
      <w:r>
        <w:rPr>
          <w:rFonts w:hint="eastAsia" w:ascii="宋体" w:hAnsi="宋体"/>
          <w:b/>
          <w:sz w:val="24"/>
          <w:highlight w:val="none"/>
        </w:rPr>
        <w:t>4、债权登记申报表填表说明</w:t>
      </w:r>
    </w:p>
    <w:p>
      <w:pPr>
        <w:pStyle w:val="7"/>
        <w:spacing w:line="360" w:lineRule="auto"/>
        <w:ind w:firstLine="480"/>
        <w:rPr>
          <w:rFonts w:ascii="宋体" w:hAnsi="宋体"/>
          <w:b/>
          <w:sz w:val="24"/>
          <w:highlight w:val="none"/>
          <w:u w:val="single"/>
        </w:rPr>
      </w:pPr>
      <w:r>
        <w:rPr>
          <w:rFonts w:hint="eastAsia" w:ascii="宋体" w:hAnsi="宋体"/>
          <w:sz w:val="24"/>
          <w:highlight w:val="none"/>
        </w:rPr>
        <w:t>（1）申报表的全部内容由申报人填写。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（2）债权人：按照合同中的名称填写，如合同签订后发生债权人更名、注销等情况，则填写享有合法资格的债权人全称，但债权申报人应以书面形式另行提交债权人变更情况说明及有效证明材料。</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（5）诉讼、仲裁所处阶段：填目前诉讼、仲裁正在进行的阶段，如（一审、二审、再审）审理中、（一审、二审、再审）审理中止、（一审、二审、再审）已判决、已裁决、执行中、执行终结、中止等。</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（6）诉讼、仲裁受理机关：填目前诉讼、仲裁所处阶段即目前的受理机关。</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（7）申报债权金额：填债权人申报债权的总金额，债权组成情况中填写债权总金额具体的组成。</w:t>
      </w:r>
    </w:p>
    <w:p>
      <w:pPr>
        <w:pStyle w:val="7"/>
        <w:spacing w:after="156" w:afterLines="50" w:line="360" w:lineRule="auto"/>
        <w:ind w:firstLine="480"/>
        <w:rPr>
          <w:rFonts w:ascii="宋体" w:hAnsi="宋体"/>
          <w:sz w:val="24"/>
          <w:highlight w:val="none"/>
        </w:rPr>
      </w:pPr>
      <w:r>
        <w:rPr>
          <w:rFonts w:hint="eastAsia" w:ascii="宋体" w:hAnsi="宋体"/>
          <w:sz w:val="24"/>
          <w:highlight w:val="none"/>
        </w:rPr>
        <w:t>（8）债权人（或委托代理人）签名（盖章）：机构债权人需由法定代表人或委托代理人签字并加盖公章；个人债权人需由债权人或委托代理人签字。</w:t>
      </w:r>
    </w:p>
    <w:p>
      <w:pPr>
        <w:pStyle w:val="7"/>
        <w:spacing w:line="360" w:lineRule="auto"/>
        <w:ind w:firstLine="480"/>
        <w:rPr>
          <w:rFonts w:ascii="宋体" w:hAnsi="宋体"/>
          <w:bCs/>
          <w:sz w:val="24"/>
          <w:highlight w:val="none"/>
        </w:rPr>
      </w:pPr>
      <w:r>
        <w:rPr>
          <w:rFonts w:hint="eastAsia" w:ascii="宋体" w:hAnsi="宋体"/>
          <w:sz w:val="24"/>
          <w:highlight w:val="none"/>
        </w:rPr>
        <w:t>（9）申报表中有选择项的，请在相应的“□”中打“√”。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538" w:firstLineChars="224"/>
        <w:jc w:val="left"/>
        <w:textAlignment w:val="auto"/>
        <w:outlineLvl w:val="9"/>
        <w:rPr>
          <w:rFonts w:hint="eastAsia" w:ascii="宋体" w:hAnsi="宋体"/>
          <w:b/>
          <w:sz w:val="24"/>
          <w:highlight w:val="none"/>
        </w:rPr>
      </w:pPr>
      <w:r>
        <w:rPr>
          <w:rFonts w:hint="eastAsia" w:ascii="宋体" w:hAnsi="宋体"/>
          <w:b/>
          <w:sz w:val="24"/>
          <w:highlight w:val="none"/>
        </w:rPr>
        <w:t>5、债权申报注意事项</w:t>
      </w:r>
    </w:p>
    <w:p>
      <w:pPr>
        <w:spacing w:after="156" w:afterLines="50" w:line="360" w:lineRule="auto"/>
        <w:ind w:firstLine="480" w:firstLineChars="200"/>
        <w:rPr>
          <w:rFonts w:ascii="宋体" w:hAnsi="宋体"/>
          <w:sz w:val="24"/>
          <w:highlight w:val="none"/>
        </w:rPr>
      </w:pPr>
      <w:r>
        <w:rPr>
          <w:rFonts w:hint="eastAsia" w:ascii="宋体" w:hAnsi="宋体"/>
          <w:sz w:val="24"/>
          <w:highlight w:val="none"/>
        </w:rPr>
        <w:t>（1）债权申报范围</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未到期的债权，在破产申请受理时视为债权到期。</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附利息的债权，自破产申请受理时起停止计息，即利息计算至破产</w:t>
      </w:r>
      <w:r>
        <w:rPr>
          <w:rFonts w:hint="eastAsia" w:ascii="宋体" w:hAnsi="宋体"/>
          <w:sz w:val="24"/>
          <w:highlight w:val="none"/>
          <w:lang w:eastAsia="zh-CN"/>
        </w:rPr>
        <w:t>清算</w:t>
      </w:r>
      <w:r>
        <w:rPr>
          <w:rFonts w:hint="eastAsia" w:ascii="宋体" w:hAnsi="宋体"/>
          <w:sz w:val="24"/>
          <w:highlight w:val="none"/>
        </w:rPr>
        <w:t>受理日</w:t>
      </w:r>
      <w:r>
        <w:rPr>
          <w:rFonts w:hint="eastAsia" w:ascii="宋体" w:hAnsi="宋体"/>
          <w:sz w:val="24"/>
          <w:highlight w:val="none"/>
          <w:lang w:val="en-US" w:eastAsia="zh-CN"/>
        </w:rPr>
        <w:t>20</w:t>
      </w:r>
      <w:r>
        <w:rPr>
          <w:rFonts w:hint="default" w:ascii="宋体" w:hAnsi="宋体"/>
          <w:sz w:val="24"/>
          <w:highlight w:val="none"/>
          <w:lang w:eastAsia="zh-CN"/>
        </w:rPr>
        <w:t>22</w:t>
      </w:r>
      <w:r>
        <w:rPr>
          <w:rFonts w:hint="eastAsia" w:ascii="宋体" w:hAnsi="宋体"/>
          <w:sz w:val="24"/>
          <w:highlight w:val="none"/>
          <w:lang w:val="en-US" w:eastAsia="zh-CN"/>
        </w:rPr>
        <w:t>年</w:t>
      </w:r>
      <w:r>
        <w:rPr>
          <w:rFonts w:hint="default" w:ascii="宋体" w:hAnsi="宋体"/>
          <w:sz w:val="24"/>
          <w:highlight w:val="none"/>
          <w:lang w:eastAsia="zh-Hans"/>
        </w:rPr>
        <w:t>11</w:t>
      </w:r>
      <w:r>
        <w:rPr>
          <w:rFonts w:hint="eastAsia" w:ascii="宋体" w:hAnsi="宋体"/>
          <w:sz w:val="24"/>
          <w:highlight w:val="none"/>
          <w:lang w:val="en-US" w:eastAsia="zh-CN"/>
        </w:rPr>
        <w:t>月</w:t>
      </w:r>
      <w:r>
        <w:rPr>
          <w:rFonts w:hint="default" w:ascii="宋体" w:hAnsi="宋体"/>
          <w:sz w:val="24"/>
          <w:highlight w:val="none"/>
          <w:lang w:eastAsia="zh-Hans"/>
        </w:rPr>
        <w:t>28</w:t>
      </w:r>
      <w:r>
        <w:rPr>
          <w:rFonts w:hint="eastAsia" w:ascii="宋体" w:hAnsi="宋体"/>
          <w:sz w:val="24"/>
          <w:highlight w:val="none"/>
          <w:lang w:val="en-US" w:eastAsia="zh-CN"/>
        </w:rPr>
        <w:t>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附条件、附期限的债权和诉讼、仲裁未决的债权，债权人可以申报。</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连带债权人可以由其中一人代表全体连带债权人申报债权，也可以共同申报债权。</w:t>
      </w:r>
    </w:p>
    <w:p>
      <w:pPr>
        <w:spacing w:line="360" w:lineRule="auto"/>
        <w:ind w:firstLine="480" w:firstLineChars="200"/>
        <w:rPr>
          <w:rFonts w:ascii="宋体" w:hAnsi="宋体"/>
          <w:sz w:val="24"/>
          <w:highlight w:val="none"/>
        </w:rPr>
      </w:pPr>
      <w:r>
        <w:rPr>
          <w:rFonts w:ascii="宋体" w:hAnsi="宋体"/>
          <w:sz w:val="24"/>
          <w:highlight w:val="none"/>
        </w:rPr>
        <w:t>F.</w:t>
      </w:r>
      <w:r>
        <w:rPr>
          <w:rFonts w:hint="eastAsia" w:ascii="宋体" w:hAnsi="宋体"/>
          <w:sz w:val="24"/>
          <w:highlight w:val="none"/>
        </w:rPr>
        <w:t>债务人的保证人或者其他连带债务人已经代替债务人清偿债务的，可就其对债务人的求偿权申报债权。</w:t>
      </w:r>
    </w:p>
    <w:p>
      <w:pPr>
        <w:spacing w:line="360" w:lineRule="auto"/>
        <w:ind w:firstLine="480" w:firstLineChars="200"/>
        <w:rPr>
          <w:rFonts w:ascii="宋体" w:hAnsi="宋体"/>
          <w:sz w:val="24"/>
          <w:highlight w:val="none"/>
        </w:rPr>
      </w:pPr>
      <w:r>
        <w:rPr>
          <w:rFonts w:ascii="宋体" w:hAnsi="宋体"/>
          <w:sz w:val="24"/>
          <w:highlight w:val="none"/>
        </w:rPr>
        <w:t>G.</w:t>
      </w:r>
      <w:r>
        <w:rPr>
          <w:rFonts w:hint="eastAsia" w:ascii="宋体" w:hAnsi="宋体"/>
          <w:sz w:val="24"/>
          <w:highlight w:val="none"/>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highlight w:val="none"/>
        </w:rPr>
      </w:pPr>
      <w:r>
        <w:rPr>
          <w:rFonts w:ascii="宋体" w:hAnsi="宋体"/>
          <w:sz w:val="24"/>
          <w:highlight w:val="none"/>
        </w:rPr>
        <w:t>H.</w:t>
      </w:r>
      <w:r>
        <w:rPr>
          <w:rFonts w:hint="eastAsia" w:ascii="宋体" w:hAnsi="宋体"/>
          <w:sz w:val="24"/>
          <w:highlight w:val="none"/>
        </w:rPr>
        <w:t>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highlight w:val="none"/>
        </w:rPr>
      </w:pPr>
      <w:r>
        <w:rPr>
          <w:rFonts w:hint="eastAsia" w:ascii="宋体" w:hAnsi="宋体"/>
          <w:sz w:val="24"/>
          <w:highlight w:val="none"/>
        </w:rPr>
        <w:t>I</w:t>
      </w:r>
      <w:r>
        <w:rPr>
          <w:rFonts w:ascii="宋体" w:hAnsi="宋体"/>
          <w:sz w:val="24"/>
          <w:highlight w:val="none"/>
        </w:rPr>
        <w:t>.</w:t>
      </w:r>
      <w:r>
        <w:rPr>
          <w:rFonts w:hint="eastAsia" w:ascii="宋体" w:hAnsi="宋体"/>
          <w:sz w:val="24"/>
          <w:highlight w:val="none"/>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J.</w:t>
      </w:r>
      <w:r>
        <w:rPr>
          <w:rFonts w:hint="eastAsia" w:ascii="宋体" w:hAnsi="宋体"/>
          <w:sz w:val="24"/>
          <w:highlight w:val="none"/>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highlight w:val="none"/>
        </w:rPr>
      </w:pPr>
      <w:r>
        <w:rPr>
          <w:rFonts w:ascii="宋体" w:hAnsi="宋体"/>
          <w:sz w:val="24"/>
          <w:highlight w:val="none"/>
        </w:rPr>
        <w:t>K.</w:t>
      </w:r>
      <w:r>
        <w:rPr>
          <w:rFonts w:hint="eastAsia" w:ascii="宋体" w:hAnsi="宋体"/>
          <w:sz w:val="24"/>
          <w:highlight w:val="none"/>
        </w:rPr>
        <w:t>法律规定其他可以申报的债权，债权人可以申报。</w:t>
      </w:r>
    </w:p>
    <w:p>
      <w:pPr>
        <w:spacing w:line="360" w:lineRule="auto"/>
        <w:ind w:firstLine="480" w:firstLineChars="200"/>
        <w:rPr>
          <w:rFonts w:ascii="宋体" w:hAnsi="宋体"/>
          <w:sz w:val="24"/>
          <w:highlight w:val="none"/>
        </w:rPr>
      </w:pPr>
    </w:p>
    <w:p>
      <w:pPr>
        <w:spacing w:after="156" w:afterLines="50" w:line="360" w:lineRule="auto"/>
        <w:ind w:firstLine="480" w:firstLineChars="200"/>
        <w:rPr>
          <w:rFonts w:ascii="宋体" w:hAnsi="宋体"/>
          <w:sz w:val="24"/>
          <w:highlight w:val="none"/>
        </w:rPr>
      </w:pPr>
      <w:r>
        <w:rPr>
          <w:rFonts w:hint="eastAsia" w:ascii="宋体" w:hAnsi="宋体"/>
          <w:sz w:val="24"/>
          <w:highlight w:val="none"/>
          <w:lang w:eastAsia="zh-Hans"/>
        </w:rPr>
        <w:t>（</w:t>
      </w:r>
      <w:r>
        <w:rPr>
          <w:rFonts w:hint="default" w:ascii="宋体" w:hAnsi="宋体"/>
          <w:sz w:val="24"/>
          <w:highlight w:val="none"/>
          <w:lang w:eastAsia="zh-Hans"/>
        </w:rPr>
        <w:t>2</w:t>
      </w:r>
      <w:r>
        <w:rPr>
          <w:rFonts w:hint="eastAsia" w:ascii="宋体" w:hAnsi="宋体"/>
          <w:sz w:val="24"/>
          <w:highlight w:val="none"/>
          <w:lang w:eastAsia="zh-Hans"/>
        </w:rPr>
        <w:t>）</w:t>
      </w:r>
      <w:r>
        <w:rPr>
          <w:rFonts w:hint="eastAsia" w:ascii="宋体" w:hAnsi="宋体"/>
          <w:sz w:val="24"/>
          <w:highlight w:val="none"/>
        </w:rPr>
        <w:t>根据《企业破产法》规定，未申报或逾期申报债权的法律后果主要包括：</w:t>
      </w:r>
    </w:p>
    <w:p>
      <w:pPr>
        <w:spacing w:line="360" w:lineRule="auto"/>
        <w:ind w:firstLine="480" w:firstLineChars="200"/>
        <w:rPr>
          <w:rFonts w:ascii="宋体" w:hAnsi="宋体"/>
          <w:sz w:val="24"/>
          <w:highlight w:val="none"/>
        </w:rPr>
      </w:pPr>
      <w:r>
        <w:rPr>
          <w:rFonts w:ascii="宋体" w:hAnsi="宋体"/>
          <w:sz w:val="24"/>
          <w:highlight w:val="none"/>
        </w:rPr>
        <w:t>A.</w:t>
      </w:r>
      <w:r>
        <w:rPr>
          <w:rFonts w:hint="eastAsia" w:ascii="宋体" w:hAnsi="宋体"/>
          <w:sz w:val="24"/>
          <w:highlight w:val="none"/>
        </w:rPr>
        <w:t>债权人未申报债权，不得依照《企业破产法》规定的程序行使权利。</w:t>
      </w:r>
    </w:p>
    <w:p>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highlight w:val="none"/>
        </w:rPr>
      </w:pPr>
      <w:r>
        <w:rPr>
          <w:rFonts w:ascii="宋体" w:hAnsi="宋体"/>
          <w:sz w:val="24"/>
          <w:highlight w:val="none"/>
        </w:rPr>
        <w:t>C.</w:t>
      </w:r>
      <w:r>
        <w:rPr>
          <w:rFonts w:hint="eastAsia" w:ascii="宋体" w:hAnsi="宋体"/>
          <w:sz w:val="24"/>
          <w:highlight w:val="none"/>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highlight w:val="none"/>
        </w:rPr>
      </w:pPr>
      <w:r>
        <w:rPr>
          <w:rFonts w:ascii="宋体" w:hAnsi="宋体"/>
          <w:sz w:val="24"/>
          <w:highlight w:val="none"/>
        </w:rPr>
        <w:t>D.</w:t>
      </w:r>
      <w:r>
        <w:rPr>
          <w:rFonts w:hint="eastAsia" w:ascii="宋体" w:hAnsi="宋体"/>
          <w:sz w:val="24"/>
          <w:highlight w:val="none"/>
        </w:rPr>
        <w:t>如债务人进入破产和解程序，债权人未按期申报债权，在和解协议计划执行期间债权人不得行使权利；债权人在和解协议执行完毕后，可以按照和解协议规定的清偿条件行使权利。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538" w:firstLineChars="224"/>
        <w:jc w:val="left"/>
        <w:textAlignment w:val="auto"/>
        <w:outlineLvl w:val="9"/>
        <w:rPr>
          <w:rFonts w:hint="eastAsia" w:ascii="宋体" w:hAnsi="宋体"/>
          <w:b/>
          <w:sz w:val="24"/>
          <w:highlight w:val="none"/>
        </w:rPr>
      </w:pPr>
      <w:r>
        <w:rPr>
          <w:rFonts w:hint="eastAsia" w:ascii="宋体" w:hAnsi="宋体"/>
          <w:b/>
          <w:sz w:val="24"/>
          <w:highlight w:val="none"/>
        </w:rPr>
        <w:t>6、债权申报时间地点</w:t>
      </w:r>
    </w:p>
    <w:p>
      <w:pPr>
        <w:tabs>
          <w:tab w:val="left" w:pos="720"/>
        </w:tabs>
        <w:spacing w:line="360" w:lineRule="auto"/>
        <w:ind w:firstLine="468" w:firstLineChars="195"/>
        <w:rPr>
          <w:rFonts w:ascii="宋体" w:hAnsi="宋体"/>
          <w:bCs/>
          <w:sz w:val="24"/>
          <w:highlight w:val="none"/>
        </w:rPr>
      </w:pPr>
      <w:r>
        <w:rPr>
          <w:rFonts w:hint="eastAsia" w:ascii="宋体" w:hAnsi="宋体"/>
          <w:bCs/>
          <w:sz w:val="24"/>
          <w:highlight w:val="none"/>
        </w:rPr>
        <w:t>（1）申报</w:t>
      </w:r>
      <w:r>
        <w:rPr>
          <w:rFonts w:hint="eastAsia" w:ascii="宋体" w:hAnsi="宋体"/>
          <w:bCs/>
          <w:sz w:val="24"/>
          <w:highlight w:val="none"/>
          <w:lang w:eastAsia="zh-CN"/>
        </w:rPr>
        <w:t>期间</w:t>
      </w:r>
      <w:r>
        <w:rPr>
          <w:rFonts w:hint="eastAsia" w:ascii="宋体" w:hAnsi="宋体"/>
          <w:bCs/>
          <w:sz w:val="24"/>
          <w:highlight w:val="none"/>
        </w:rPr>
        <w:t>：</w:t>
      </w:r>
      <w:r>
        <w:rPr>
          <w:rFonts w:hint="eastAsia" w:ascii="宋体" w:hAnsi="宋体"/>
          <w:bCs/>
          <w:sz w:val="24"/>
          <w:highlight w:val="none"/>
          <w:lang w:eastAsia="zh-CN"/>
        </w:rPr>
        <w:t>自公告日起至</w:t>
      </w:r>
      <w:r>
        <w:rPr>
          <w:rFonts w:hint="eastAsia" w:ascii="宋体" w:hAnsi="宋体"/>
          <w:bCs/>
          <w:sz w:val="24"/>
          <w:highlight w:val="none"/>
          <w:lang w:val="en-US" w:eastAsia="zh-CN"/>
        </w:rPr>
        <w:t>20</w:t>
      </w:r>
      <w:r>
        <w:rPr>
          <w:rFonts w:hint="default" w:ascii="宋体" w:hAnsi="宋体"/>
          <w:bCs/>
          <w:sz w:val="24"/>
          <w:highlight w:val="none"/>
          <w:lang w:eastAsia="zh-CN"/>
        </w:rPr>
        <w:t>23</w:t>
      </w:r>
      <w:r>
        <w:rPr>
          <w:rFonts w:hint="eastAsia" w:ascii="宋体" w:hAnsi="宋体"/>
          <w:bCs/>
          <w:sz w:val="24"/>
          <w:highlight w:val="none"/>
          <w:lang w:val="en-US" w:eastAsia="zh-CN"/>
        </w:rPr>
        <w:t>年</w:t>
      </w:r>
      <w:r>
        <w:rPr>
          <w:rFonts w:hint="default" w:ascii="宋体" w:hAnsi="宋体"/>
          <w:bCs/>
          <w:sz w:val="24"/>
          <w:highlight w:val="none"/>
          <w:lang w:eastAsia="zh-CN"/>
        </w:rPr>
        <w:t>3</w:t>
      </w:r>
      <w:r>
        <w:rPr>
          <w:rFonts w:hint="eastAsia" w:ascii="宋体" w:hAnsi="宋体"/>
          <w:bCs/>
          <w:sz w:val="24"/>
          <w:highlight w:val="none"/>
          <w:lang w:val="en-US" w:eastAsia="zh-CN"/>
        </w:rPr>
        <w:t>月</w:t>
      </w:r>
      <w:r>
        <w:rPr>
          <w:rFonts w:hint="default" w:ascii="宋体" w:hAnsi="宋体"/>
          <w:bCs/>
          <w:sz w:val="24"/>
          <w:highlight w:val="none"/>
          <w:lang w:eastAsia="zh-Hans"/>
        </w:rPr>
        <w:t>4</w:t>
      </w:r>
      <w:r>
        <w:rPr>
          <w:rFonts w:hint="eastAsia" w:ascii="宋体" w:hAnsi="宋体"/>
          <w:bCs/>
          <w:sz w:val="24"/>
          <w:highlight w:val="none"/>
          <w:lang w:val="en-US" w:eastAsia="zh-CN"/>
        </w:rPr>
        <w:t>日</w:t>
      </w:r>
      <w:r>
        <w:rPr>
          <w:rFonts w:hint="eastAsia" w:ascii="宋体" w:hAnsi="宋体"/>
          <w:bCs/>
          <w:sz w:val="24"/>
          <w:highlight w:val="none"/>
        </w:rPr>
        <w:t>止；</w:t>
      </w:r>
    </w:p>
    <w:p>
      <w:pPr>
        <w:tabs>
          <w:tab w:val="left" w:pos="720"/>
        </w:tabs>
        <w:spacing w:line="360" w:lineRule="auto"/>
        <w:ind w:firstLine="468" w:firstLineChars="195"/>
        <w:rPr>
          <w:rFonts w:ascii="宋体" w:hAnsi="宋体"/>
          <w:sz w:val="24"/>
          <w:szCs w:val="24"/>
          <w:highlight w:val="none"/>
        </w:rPr>
      </w:pPr>
      <w:r>
        <w:rPr>
          <w:rFonts w:ascii="宋体" w:hAnsi="宋体"/>
          <w:sz w:val="24"/>
          <w:szCs w:val="24"/>
          <w:highlight w:val="none"/>
        </w:rPr>
        <w:t>（2）周一至周五（节</w:t>
      </w:r>
      <w:r>
        <w:rPr>
          <w:rFonts w:hint="eastAsia" w:ascii="宋体" w:hAnsi="宋体"/>
          <w:sz w:val="24"/>
          <w:szCs w:val="24"/>
          <w:highlight w:val="none"/>
          <w:lang w:eastAsia="zh-CN"/>
        </w:rPr>
        <w:t>、</w:t>
      </w:r>
      <w:r>
        <w:rPr>
          <w:rFonts w:ascii="宋体" w:hAnsi="宋体"/>
          <w:sz w:val="24"/>
          <w:szCs w:val="24"/>
          <w:highlight w:val="none"/>
        </w:rPr>
        <w:t>假日除外），上午9:00～11:00，下午14:00～16:00；</w:t>
      </w:r>
    </w:p>
    <w:p>
      <w:pPr>
        <w:tabs>
          <w:tab w:val="left" w:pos="720"/>
        </w:tabs>
        <w:spacing w:line="360" w:lineRule="auto"/>
        <w:ind w:firstLine="468" w:firstLineChars="195"/>
        <w:rPr>
          <w:rFonts w:hint="eastAsia" w:ascii="宋体" w:hAnsi="宋体" w:eastAsia="宋体"/>
          <w:bCs/>
          <w:sz w:val="24"/>
          <w:highlight w:val="none"/>
          <w:lang w:eastAsia="zh-CN"/>
        </w:rPr>
      </w:pPr>
      <w:r>
        <w:rPr>
          <w:rFonts w:hint="eastAsia" w:ascii="宋体" w:hAnsi="宋体"/>
          <w:bCs/>
          <w:sz w:val="24"/>
          <w:highlight w:val="none"/>
        </w:rPr>
        <w:t>（3）联系人：</w:t>
      </w:r>
      <w:r>
        <w:rPr>
          <w:rFonts w:hint="eastAsia" w:ascii="宋体" w:hAnsi="宋体"/>
          <w:bCs/>
          <w:sz w:val="24"/>
          <w:highlight w:val="none"/>
          <w:lang w:val="en-US" w:eastAsia="zh-Hans"/>
        </w:rPr>
        <w:t>裴律师</w:t>
      </w:r>
      <w:r>
        <w:rPr>
          <w:rFonts w:hint="eastAsia" w:ascii="宋体" w:hAnsi="宋体"/>
          <w:bCs/>
          <w:sz w:val="24"/>
          <w:highlight w:val="none"/>
          <w:lang w:eastAsia="zh-CN"/>
        </w:rPr>
        <w:t>；</w:t>
      </w:r>
    </w:p>
    <w:p>
      <w:pPr>
        <w:tabs>
          <w:tab w:val="left" w:pos="720"/>
        </w:tabs>
        <w:spacing w:line="360" w:lineRule="auto"/>
        <w:ind w:firstLine="468" w:firstLineChars="195"/>
        <w:rPr>
          <w:rFonts w:hint="eastAsia" w:ascii="宋体" w:hAnsi="宋体" w:eastAsia="宋体"/>
          <w:bCs/>
          <w:sz w:val="24"/>
          <w:highlight w:val="none"/>
          <w:lang w:val="en-US" w:eastAsia="zh-CN"/>
        </w:rPr>
      </w:pPr>
      <w:r>
        <w:rPr>
          <w:rFonts w:hint="eastAsia" w:ascii="宋体" w:hAnsi="宋体"/>
          <w:bCs/>
          <w:sz w:val="24"/>
          <w:highlight w:val="none"/>
        </w:rPr>
        <w:t>（4）申报地点：</w:t>
      </w:r>
      <w:r>
        <w:rPr>
          <w:rFonts w:hint="eastAsia" w:ascii="宋体" w:hAnsi="宋体"/>
          <w:bCs/>
          <w:sz w:val="24"/>
          <w:highlight w:val="none"/>
          <w:lang w:val="en-US" w:eastAsia="zh-Hans"/>
        </w:rPr>
        <w:t>浙江省</w:t>
      </w:r>
      <w:r>
        <w:rPr>
          <w:rFonts w:hint="eastAsia" w:ascii="宋体" w:hAnsi="宋体"/>
          <w:bCs/>
          <w:sz w:val="24"/>
          <w:highlight w:val="none"/>
        </w:rPr>
        <w:t>宁波市江北区江安路407号钻石广场办公楼120</w:t>
      </w:r>
      <w:r>
        <w:rPr>
          <w:rFonts w:hint="default" w:ascii="宋体" w:hAnsi="宋体"/>
          <w:bCs/>
          <w:sz w:val="24"/>
          <w:highlight w:val="none"/>
        </w:rPr>
        <w:t>7</w:t>
      </w:r>
      <w:r>
        <w:rPr>
          <w:rFonts w:hint="eastAsia" w:ascii="宋体" w:hAnsi="宋体"/>
          <w:bCs/>
          <w:sz w:val="24"/>
          <w:highlight w:val="none"/>
        </w:rPr>
        <w:t>室</w:t>
      </w:r>
      <w:r>
        <w:rPr>
          <w:rFonts w:hint="eastAsia" w:ascii="宋体" w:hAnsi="宋体"/>
          <w:bCs/>
          <w:sz w:val="24"/>
          <w:highlight w:val="none"/>
          <w:lang w:eastAsia="zh-CN"/>
        </w:rPr>
        <w:t>；</w:t>
      </w:r>
    </w:p>
    <w:p>
      <w:pPr>
        <w:tabs>
          <w:tab w:val="left" w:pos="720"/>
        </w:tabs>
        <w:spacing w:line="360" w:lineRule="auto"/>
        <w:ind w:firstLine="468" w:firstLineChars="195"/>
        <w:rPr>
          <w:rFonts w:ascii="宋体" w:hAnsi="宋体"/>
          <w:bCs/>
          <w:sz w:val="24"/>
          <w:highlight w:val="none"/>
        </w:rPr>
      </w:pPr>
      <w:r>
        <w:rPr>
          <w:rFonts w:hint="eastAsia" w:ascii="宋体" w:hAnsi="宋体"/>
          <w:bCs/>
          <w:sz w:val="24"/>
          <w:highlight w:val="none"/>
        </w:rPr>
        <w:t>（5）邮政编码：315000；</w:t>
      </w:r>
    </w:p>
    <w:p>
      <w:pPr>
        <w:tabs>
          <w:tab w:val="left" w:pos="720"/>
        </w:tabs>
        <w:spacing w:line="360" w:lineRule="auto"/>
        <w:ind w:firstLine="468" w:firstLineChars="195"/>
        <w:rPr>
          <w:rFonts w:ascii="宋体" w:hAnsi="宋体"/>
          <w:bCs/>
          <w:sz w:val="24"/>
          <w:highlight w:val="none"/>
        </w:rPr>
      </w:pPr>
      <w:r>
        <w:rPr>
          <w:rFonts w:hint="eastAsia" w:ascii="宋体" w:hAnsi="宋体"/>
          <w:bCs/>
          <w:sz w:val="24"/>
          <w:highlight w:val="none"/>
        </w:rPr>
        <w:t>（6）联系电话：</w:t>
      </w:r>
      <w:r>
        <w:rPr>
          <w:rFonts w:hint="default" w:ascii="宋体" w:hAnsi="宋体"/>
          <w:bCs/>
          <w:sz w:val="24"/>
          <w:highlight w:val="none"/>
        </w:rPr>
        <w:t xml:space="preserve">0574-87520647 </w:t>
      </w:r>
      <w:r>
        <w:rPr>
          <w:rFonts w:hint="default" w:ascii="宋体" w:hAnsi="宋体"/>
          <w:bCs/>
          <w:sz w:val="24"/>
          <w:highlight w:val="none"/>
          <w:lang w:eastAsia="zh-Hans"/>
        </w:rPr>
        <w:t xml:space="preserve">/ </w:t>
      </w:r>
      <w:r>
        <w:rPr>
          <w:rFonts w:hint="eastAsia" w:ascii="宋体" w:hAnsi="宋体"/>
          <w:bCs/>
          <w:sz w:val="24"/>
          <w:highlight w:val="none"/>
          <w:lang w:val="en-US" w:eastAsia="zh-CN"/>
        </w:rPr>
        <w:t>1990674</w:t>
      </w:r>
      <w:r>
        <w:rPr>
          <w:rFonts w:hint="default" w:ascii="宋体" w:hAnsi="宋体"/>
          <w:bCs/>
          <w:sz w:val="24"/>
          <w:highlight w:val="none"/>
          <w:lang w:eastAsia="zh-CN"/>
        </w:rPr>
        <w:t>0462</w:t>
      </w:r>
      <w:r>
        <w:rPr>
          <w:rFonts w:hint="eastAsia" w:ascii="宋体" w:hAnsi="宋体"/>
          <w:bCs/>
          <w:sz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360" w:lineRule="auto"/>
        <w:ind w:left="0" w:leftChars="0" w:right="25" w:rightChars="12" w:firstLine="0" w:firstLineChars="0"/>
        <w:jc w:val="both"/>
        <w:textAlignment w:val="auto"/>
        <w:outlineLvl w:val="9"/>
        <w:rPr>
          <w:rFonts w:ascii="宋体" w:hAnsi="宋体"/>
          <w:b/>
          <w:sz w:val="24"/>
          <w:highlight w:val="none"/>
        </w:rPr>
      </w:pPr>
      <w:r>
        <w:rPr>
          <w:rFonts w:hint="eastAsia" w:cs="Tahoma"/>
          <w:b/>
          <w:sz w:val="24"/>
          <w:highlight w:val="none"/>
        </w:rPr>
        <w:t>特别提示：</w:t>
      </w:r>
    </w:p>
    <w:p>
      <w:pPr>
        <w:spacing w:line="360" w:lineRule="auto"/>
        <w:ind w:firstLine="480" w:firstLineChars="200"/>
        <w:rPr>
          <w:rFonts w:hint="eastAsia" w:ascii="宋体" w:hAnsi="宋体"/>
          <w:b/>
          <w:bCs/>
          <w:sz w:val="24"/>
          <w:highlight w:val="none"/>
        </w:rPr>
      </w:pPr>
      <w:r>
        <w:rPr>
          <w:rFonts w:hint="eastAsia" w:ascii="宋体" w:hAnsi="宋体"/>
          <w:b/>
          <w:bCs/>
          <w:sz w:val="24"/>
          <w:highlight w:val="none"/>
        </w:rPr>
        <w:t>（1）虚假申报债权法律风险告知</w:t>
      </w:r>
    </w:p>
    <w:p>
      <w:pPr>
        <w:spacing w:line="360" w:lineRule="auto"/>
        <w:ind w:firstLine="480" w:firstLineChars="200"/>
        <w:rPr>
          <w:rFonts w:ascii="宋体" w:hAnsi="宋体"/>
          <w:b/>
          <w:bCs/>
          <w:sz w:val="24"/>
          <w:highlight w:val="none"/>
        </w:rPr>
      </w:pPr>
      <w:r>
        <w:rPr>
          <w:rFonts w:hint="eastAsia" w:ascii="宋体" w:hAnsi="宋体"/>
          <w:b/>
          <w:bCs/>
          <w:sz w:val="24"/>
          <w:highlight w:val="none"/>
        </w:rPr>
        <w:t>根据</w:t>
      </w:r>
      <w:r>
        <w:rPr>
          <w:rFonts w:ascii="宋体" w:hAnsi="宋体"/>
          <w:b/>
          <w:bCs/>
          <w:sz w:val="24"/>
          <w:highlight w:val="none"/>
        </w:rPr>
        <w:t>《最高人民法院</w:t>
      </w:r>
      <w:r>
        <w:rPr>
          <w:rFonts w:hint="eastAsia" w:ascii="宋体" w:hAnsi="宋体"/>
          <w:b/>
          <w:bCs/>
          <w:sz w:val="24"/>
          <w:highlight w:val="none"/>
          <w:lang w:eastAsia="zh-Hans"/>
        </w:rPr>
        <w:t>、</w:t>
      </w:r>
      <w:r>
        <w:rPr>
          <w:rFonts w:hint="eastAsia" w:ascii="宋体" w:hAnsi="宋体"/>
          <w:b/>
          <w:bCs/>
          <w:sz w:val="24"/>
          <w:highlight w:val="none"/>
        </w:rPr>
        <w:t>最高人民检察院关于办理虚假诉讼刑事案件适用法律若干问题的解释</w:t>
      </w:r>
      <w:r>
        <w:rPr>
          <w:rFonts w:ascii="宋体" w:hAnsi="宋体"/>
          <w:b/>
          <w:bCs/>
          <w:sz w:val="24"/>
          <w:highlight w:val="none"/>
        </w:rPr>
        <w:t>》（法释〔2018〕17号）第一条第五款</w:t>
      </w:r>
      <w:r>
        <w:rPr>
          <w:rFonts w:hint="eastAsia" w:ascii="宋体" w:hAnsi="宋体"/>
          <w:b/>
          <w:bCs/>
          <w:sz w:val="24"/>
          <w:highlight w:val="none"/>
        </w:rPr>
        <w:t>之</w:t>
      </w:r>
      <w:r>
        <w:rPr>
          <w:rFonts w:ascii="宋体" w:hAnsi="宋体"/>
          <w:b/>
          <w:bCs/>
          <w:sz w:val="24"/>
          <w:highlight w:val="none"/>
        </w:rPr>
        <w:t>规定：在破产案件审理过程中申报捏造的债权的，应当认定为刑法第三百零七条之一第一款规定的“以捏造的事实提起民事诉讼”</w:t>
      </w:r>
      <w:r>
        <w:rPr>
          <w:rFonts w:hint="eastAsia" w:ascii="宋体" w:hAnsi="宋体"/>
          <w:b/>
          <w:bCs/>
          <w:sz w:val="24"/>
          <w:highlight w:val="none"/>
        </w:rPr>
        <w:t>。</w:t>
      </w:r>
      <w:r>
        <w:rPr>
          <w:rFonts w:hint="eastAsia" w:ascii="宋体" w:hAnsi="宋体"/>
          <w:b/>
          <w:bCs/>
          <w:sz w:val="24"/>
          <w:highlight w:val="none"/>
          <w:u w:val="single"/>
        </w:rPr>
        <w:t>债权人虚假申报债权或提供虚假申报材料，损害其他债权人利益的，管理人将依法移送公安机关或人民法院追究其法律责任。</w:t>
      </w:r>
    </w:p>
    <w:p>
      <w:pPr>
        <w:spacing w:line="360" w:lineRule="auto"/>
        <w:ind w:firstLine="480" w:firstLineChars="200"/>
        <w:rPr>
          <w:rFonts w:ascii="宋体" w:hAnsi="宋体"/>
          <w:b/>
          <w:bCs/>
          <w:sz w:val="24"/>
          <w:highlight w:val="none"/>
        </w:rPr>
      </w:pPr>
      <w:r>
        <w:rPr>
          <w:rFonts w:hint="eastAsia" w:ascii="宋体" w:hAnsi="宋体"/>
          <w:b w:val="0"/>
          <w:bCs w:val="0"/>
          <w:sz w:val="24"/>
          <w:highlight w:val="none"/>
        </w:rPr>
        <w:t>现管理人将相关法律规定告知你（单位），望你（单位）如实申报，杜绝申报虚假债权或提供虚假申报资料</w:t>
      </w:r>
      <w:r>
        <w:rPr>
          <w:rFonts w:hint="eastAsia" w:ascii="宋体" w:hAnsi="宋体"/>
          <w:b w:val="0"/>
          <w:bCs w:val="0"/>
          <w:sz w:val="24"/>
          <w:highlight w:val="none"/>
          <w:lang w:eastAsia="zh-Hans"/>
        </w:rPr>
        <w:t>。</w:t>
      </w:r>
    </w:p>
    <w:p>
      <w:pPr>
        <w:spacing w:line="360" w:lineRule="auto"/>
        <w:ind w:firstLine="480" w:firstLineChars="200"/>
        <w:rPr>
          <w:rFonts w:ascii="宋体" w:hAnsi="宋体"/>
          <w:b w:val="0"/>
          <w:bCs w:val="0"/>
          <w:sz w:val="24"/>
          <w:highlight w:val="none"/>
        </w:rPr>
      </w:pPr>
      <w:r>
        <w:rPr>
          <w:rFonts w:hint="eastAsia" w:ascii="宋体" w:hAnsi="宋体"/>
          <w:b w:val="0"/>
          <w:bCs w:val="0"/>
          <w:sz w:val="24"/>
          <w:highlight w:val="none"/>
        </w:rPr>
        <w:t>（2）</w:t>
      </w:r>
      <w:r>
        <w:rPr>
          <w:rFonts w:hint="default" w:ascii="宋体" w:hAnsi="宋体"/>
          <w:b w:val="0"/>
          <w:bCs w:val="0"/>
          <w:sz w:val="24"/>
          <w:highlight w:val="none"/>
        </w:rPr>
        <w:t>慈溪市孟兴轴承有限公司</w:t>
      </w:r>
      <w:r>
        <w:rPr>
          <w:rFonts w:hint="eastAsia" w:ascii="宋体" w:hAnsi="宋体"/>
          <w:b w:val="0"/>
          <w:bCs w:val="0"/>
          <w:sz w:val="24"/>
          <w:highlight w:val="none"/>
          <w:lang w:val="en-US" w:eastAsia="zh-Hans"/>
        </w:rPr>
        <w:t>破产清算案</w:t>
      </w:r>
      <w:r>
        <w:rPr>
          <w:rFonts w:hint="eastAsia" w:ascii="宋体" w:hAnsi="宋体"/>
          <w:b w:val="0"/>
          <w:bCs w:val="0"/>
          <w:sz w:val="24"/>
          <w:highlight w:val="none"/>
        </w:rPr>
        <w:t>第一次债权人会议定于</w:t>
      </w:r>
      <w:r>
        <w:rPr>
          <w:rFonts w:hint="eastAsia" w:ascii="宋体" w:hAnsi="宋体"/>
          <w:b w:val="0"/>
          <w:bCs w:val="0"/>
          <w:sz w:val="24"/>
          <w:highlight w:val="none"/>
          <w:lang w:val="en-US" w:eastAsia="zh-CN"/>
        </w:rPr>
        <w:t>20</w:t>
      </w:r>
      <w:r>
        <w:rPr>
          <w:rFonts w:hint="default" w:ascii="宋体" w:hAnsi="宋体"/>
          <w:b w:val="0"/>
          <w:bCs w:val="0"/>
          <w:sz w:val="24"/>
          <w:highlight w:val="none"/>
          <w:lang w:eastAsia="zh-CN"/>
        </w:rPr>
        <w:t>23</w:t>
      </w:r>
      <w:r>
        <w:rPr>
          <w:rFonts w:hint="eastAsia" w:ascii="宋体" w:hAnsi="宋体"/>
          <w:b w:val="0"/>
          <w:bCs w:val="0"/>
          <w:sz w:val="24"/>
          <w:highlight w:val="none"/>
        </w:rPr>
        <w:t>年</w:t>
      </w:r>
      <w:r>
        <w:rPr>
          <w:rFonts w:hint="default" w:ascii="宋体" w:hAnsi="宋体"/>
          <w:b w:val="0"/>
          <w:bCs w:val="0"/>
          <w:sz w:val="24"/>
          <w:highlight w:val="none"/>
        </w:rPr>
        <w:t>3</w:t>
      </w:r>
      <w:r>
        <w:rPr>
          <w:rFonts w:hint="eastAsia" w:ascii="宋体" w:hAnsi="宋体"/>
          <w:b w:val="0"/>
          <w:bCs w:val="0"/>
          <w:sz w:val="24"/>
          <w:highlight w:val="none"/>
        </w:rPr>
        <w:t>月</w:t>
      </w:r>
      <w:r>
        <w:rPr>
          <w:rFonts w:hint="default" w:ascii="宋体" w:hAnsi="宋体"/>
          <w:b w:val="0"/>
          <w:bCs w:val="0"/>
          <w:sz w:val="24"/>
          <w:highlight w:val="none"/>
          <w:lang w:eastAsia="zh-Hans"/>
        </w:rPr>
        <w:t>14</w:t>
      </w:r>
      <w:r>
        <w:rPr>
          <w:rFonts w:hint="eastAsia" w:ascii="宋体" w:hAnsi="宋体"/>
          <w:b w:val="0"/>
          <w:bCs w:val="0"/>
          <w:sz w:val="24"/>
          <w:highlight w:val="none"/>
        </w:rPr>
        <w:t>日</w:t>
      </w:r>
      <w:r>
        <w:rPr>
          <w:rFonts w:hint="eastAsia" w:ascii="宋体" w:hAnsi="宋体"/>
          <w:b w:val="0"/>
          <w:bCs w:val="0"/>
          <w:sz w:val="24"/>
          <w:highlight w:val="none"/>
          <w:lang w:val="en-US" w:eastAsia="zh-Hans"/>
        </w:rPr>
        <w:t>上午</w:t>
      </w:r>
      <w:r>
        <w:rPr>
          <w:rFonts w:hint="default" w:ascii="宋体" w:hAnsi="宋体"/>
          <w:b w:val="0"/>
          <w:bCs w:val="0"/>
          <w:sz w:val="24"/>
          <w:highlight w:val="none"/>
          <w:lang w:eastAsia="zh-Hans"/>
        </w:rPr>
        <w:t>9</w:t>
      </w:r>
      <w:r>
        <w:rPr>
          <w:rFonts w:hint="eastAsia" w:ascii="宋体" w:hAnsi="宋体"/>
          <w:b w:val="0"/>
          <w:bCs w:val="0"/>
          <w:sz w:val="24"/>
          <w:highlight w:val="none"/>
        </w:rPr>
        <w:t>时在</w:t>
      </w:r>
      <w:r>
        <w:rPr>
          <w:rFonts w:hint="eastAsia" w:ascii="宋体" w:hAnsi="宋体"/>
          <w:b w:val="0"/>
          <w:bCs w:val="0"/>
          <w:sz w:val="24"/>
          <w:highlight w:val="none"/>
          <w:lang w:val="en-US" w:eastAsia="zh-Hans"/>
        </w:rPr>
        <w:t>浙江省</w:t>
      </w:r>
      <w:r>
        <w:rPr>
          <w:rFonts w:hint="default" w:ascii="宋体" w:hAnsi="宋体"/>
          <w:b w:val="0"/>
          <w:bCs w:val="0"/>
          <w:sz w:val="24"/>
          <w:highlight w:val="none"/>
          <w:lang w:eastAsia="zh-Hans"/>
        </w:rPr>
        <w:t>慈溪</w:t>
      </w:r>
      <w:r>
        <w:rPr>
          <w:rFonts w:hint="eastAsia" w:ascii="宋体" w:hAnsi="宋体"/>
          <w:b w:val="0"/>
          <w:bCs w:val="0"/>
          <w:sz w:val="24"/>
          <w:highlight w:val="none"/>
          <w:lang w:val="en-US" w:eastAsia="zh-Hans"/>
        </w:rPr>
        <w:t>市</w:t>
      </w:r>
      <w:r>
        <w:rPr>
          <w:rFonts w:hint="eastAsia" w:ascii="宋体" w:hAnsi="宋体"/>
          <w:b w:val="0"/>
          <w:bCs w:val="0"/>
          <w:sz w:val="24"/>
          <w:highlight w:val="none"/>
          <w:lang w:eastAsia="zh-CN"/>
        </w:rPr>
        <w:t>人民法院第</w:t>
      </w:r>
      <w:r>
        <w:rPr>
          <w:rFonts w:hint="eastAsia" w:ascii="宋体" w:hAnsi="宋体"/>
          <w:b w:val="0"/>
          <w:bCs w:val="0"/>
          <w:sz w:val="24"/>
          <w:highlight w:val="none"/>
          <w:lang w:val="en-US" w:eastAsia="zh-Hans"/>
        </w:rPr>
        <w:t>十</w:t>
      </w:r>
      <w:r>
        <w:rPr>
          <w:rFonts w:hint="eastAsia" w:ascii="宋体" w:hAnsi="宋体"/>
          <w:b w:val="0"/>
          <w:bCs w:val="0"/>
          <w:sz w:val="24"/>
          <w:highlight w:val="none"/>
          <w:lang w:eastAsia="zh-CN"/>
        </w:rPr>
        <w:t>审判庭</w:t>
      </w:r>
      <w:r>
        <w:rPr>
          <w:rFonts w:hint="eastAsia" w:ascii="宋体" w:hAnsi="宋体"/>
          <w:b w:val="0"/>
          <w:bCs w:val="0"/>
          <w:sz w:val="24"/>
          <w:highlight w:val="none"/>
          <w:lang w:eastAsia="zh-Hans"/>
        </w:rPr>
        <w:t>（</w:t>
      </w:r>
      <w:r>
        <w:rPr>
          <w:rFonts w:hint="eastAsia" w:ascii="宋体" w:hAnsi="宋体"/>
          <w:b w:val="0"/>
          <w:bCs w:val="0"/>
          <w:sz w:val="24"/>
          <w:highlight w:val="none"/>
          <w:lang w:val="en-US" w:eastAsia="zh-Hans"/>
        </w:rPr>
        <w:t>地址：浙江省慈溪市浒山街道寺山支路</w:t>
      </w:r>
      <w:r>
        <w:rPr>
          <w:rFonts w:hint="default" w:ascii="宋体" w:hAnsi="宋体"/>
          <w:b w:val="0"/>
          <w:bCs w:val="0"/>
          <w:sz w:val="24"/>
          <w:highlight w:val="none"/>
          <w:lang w:eastAsia="zh-Hans"/>
        </w:rPr>
        <w:t>60</w:t>
      </w:r>
      <w:r>
        <w:rPr>
          <w:rFonts w:hint="eastAsia" w:ascii="宋体" w:hAnsi="宋体"/>
          <w:b w:val="0"/>
          <w:bCs w:val="0"/>
          <w:sz w:val="24"/>
          <w:highlight w:val="none"/>
          <w:lang w:val="en-US" w:eastAsia="zh-Hans"/>
        </w:rPr>
        <w:t>号慈溪市人民法院</w:t>
      </w:r>
      <w:r>
        <w:rPr>
          <w:rFonts w:hint="default" w:ascii="宋体" w:hAnsi="宋体"/>
          <w:b w:val="0"/>
          <w:bCs w:val="0"/>
          <w:sz w:val="24"/>
          <w:highlight w:val="none"/>
          <w:lang w:eastAsia="zh-Hans"/>
        </w:rPr>
        <w:t>B</w:t>
      </w:r>
      <w:r>
        <w:rPr>
          <w:rFonts w:hint="eastAsia" w:ascii="宋体" w:hAnsi="宋体"/>
          <w:b w:val="0"/>
          <w:bCs w:val="0"/>
          <w:sz w:val="24"/>
          <w:highlight w:val="none"/>
          <w:lang w:val="en-US" w:eastAsia="zh-Hans"/>
        </w:rPr>
        <w:t>楼三楼</w:t>
      </w:r>
      <w:r>
        <w:rPr>
          <w:rFonts w:hint="eastAsia" w:ascii="宋体" w:hAnsi="宋体"/>
          <w:b w:val="0"/>
          <w:bCs w:val="0"/>
          <w:sz w:val="24"/>
          <w:highlight w:val="none"/>
          <w:lang w:eastAsia="zh-Hans"/>
        </w:rPr>
        <w:t>）</w:t>
      </w:r>
      <w:r>
        <w:rPr>
          <w:rFonts w:hint="eastAsia" w:ascii="宋体" w:hAnsi="宋体"/>
          <w:b w:val="0"/>
          <w:bCs w:val="0"/>
          <w:sz w:val="24"/>
          <w:highlight w:val="none"/>
        </w:rPr>
        <w:t>召开,</w:t>
      </w:r>
      <w:r>
        <w:rPr>
          <w:rFonts w:hint="eastAsia" w:ascii="宋体" w:hAnsi="宋体"/>
          <w:b w:val="0"/>
          <w:bCs w:val="0"/>
          <w:sz w:val="24"/>
          <w:highlight w:val="none"/>
        </w:rPr>
        <w:t>依法申报债权的债权人有权参加债权人会议。</w:t>
      </w:r>
      <w:bookmarkStart w:id="2" w:name="_GoBack"/>
      <w:bookmarkEnd w:id="2"/>
    </w:p>
    <w:p>
      <w:pPr>
        <w:spacing w:line="360" w:lineRule="auto"/>
        <w:ind w:firstLine="200"/>
        <w:jc w:val="center"/>
        <w:rPr>
          <w:rFonts w:ascii="宋体" w:hAnsi="宋体"/>
          <w:b/>
          <w:bCs/>
          <w:sz w:val="44"/>
          <w:szCs w:val="44"/>
          <w:highlight w:val="none"/>
        </w:rPr>
      </w:pPr>
      <w:r>
        <w:rPr>
          <w:rFonts w:ascii="宋体" w:hAnsi="宋体"/>
          <w:b/>
          <w:bCs/>
          <w:sz w:val="44"/>
          <w:szCs w:val="44"/>
          <w:highlight w:val="none"/>
        </w:rPr>
        <w:br w:type="page"/>
      </w:r>
    </w:p>
    <w:p>
      <w:pPr>
        <w:jc w:val="center"/>
        <w:rPr>
          <w:rFonts w:hint="eastAsia" w:ascii="宋体" w:hAnsi="宋体"/>
          <w:b/>
          <w:sz w:val="44"/>
          <w:szCs w:val="44"/>
          <w:highlight w:val="none"/>
          <w:lang w:eastAsia="zh-CN"/>
        </w:rPr>
      </w:pPr>
    </w:p>
    <w:p>
      <w:pPr>
        <w:jc w:val="center"/>
        <w:rPr>
          <w:rFonts w:hint="eastAsia" w:ascii="宋体" w:hAnsi="宋体"/>
          <w:b/>
          <w:sz w:val="44"/>
          <w:szCs w:val="44"/>
          <w:highlight w:val="none"/>
          <w:lang w:eastAsia="zh-CN"/>
        </w:rPr>
      </w:pPr>
    </w:p>
    <w:p>
      <w:pPr>
        <w:jc w:val="center"/>
        <w:rPr>
          <w:rFonts w:hint="eastAsia" w:ascii="宋体" w:hAnsi="宋体"/>
          <w:b/>
          <w:sz w:val="44"/>
          <w:szCs w:val="44"/>
          <w:highlight w:val="none"/>
          <w:lang w:eastAsia="zh-CN"/>
        </w:rPr>
      </w:pPr>
    </w:p>
    <w:p>
      <w:pPr>
        <w:jc w:val="center"/>
        <w:rPr>
          <w:rFonts w:hint="eastAsia" w:ascii="宋体" w:hAnsi="宋体"/>
          <w:b/>
          <w:sz w:val="44"/>
          <w:szCs w:val="44"/>
          <w:highlight w:val="none"/>
          <w:lang w:eastAsia="zh-CN"/>
        </w:rPr>
      </w:pPr>
    </w:p>
    <w:p>
      <w:pPr>
        <w:jc w:val="center"/>
        <w:rPr>
          <w:rFonts w:hint="eastAsia" w:ascii="宋体" w:hAnsi="Calibri" w:eastAsia="宋体"/>
          <w:b/>
          <w:sz w:val="44"/>
          <w:szCs w:val="44"/>
          <w:highlight w:val="none"/>
          <w:lang w:eastAsia="zh-CN"/>
        </w:rPr>
      </w:pPr>
      <w:r>
        <w:rPr>
          <w:rFonts w:hint="default" w:ascii="宋体" w:hAnsi="宋体"/>
          <w:b/>
          <w:sz w:val="44"/>
          <w:szCs w:val="44"/>
          <w:highlight w:val="none"/>
          <w:lang w:eastAsia="zh-CN"/>
        </w:rPr>
        <w:t>慈溪市孟兴轴承有限公司</w:t>
      </w:r>
    </w:p>
    <w:p>
      <w:pPr>
        <w:jc w:val="center"/>
        <w:rPr>
          <w:rFonts w:ascii="宋体" w:hAnsi="Calibri"/>
          <w:b/>
          <w:sz w:val="44"/>
          <w:szCs w:val="44"/>
          <w:highlight w:val="none"/>
        </w:rPr>
      </w:pPr>
    </w:p>
    <w:p>
      <w:pPr>
        <w:jc w:val="center"/>
        <w:rPr>
          <w:rFonts w:ascii="宋体" w:hAnsi="Calibri"/>
          <w:b/>
          <w:sz w:val="44"/>
          <w:szCs w:val="44"/>
          <w:highlight w:val="none"/>
        </w:rPr>
      </w:pPr>
      <w:r>
        <w:rPr>
          <w:rFonts w:hint="eastAsia" w:ascii="宋体" w:hAnsi="宋体"/>
          <w:b/>
          <w:sz w:val="44"/>
          <w:szCs w:val="44"/>
          <w:highlight w:val="none"/>
        </w:rPr>
        <w:t>债</w:t>
      </w:r>
      <w:r>
        <w:rPr>
          <w:rFonts w:ascii="宋体" w:hAnsi="宋体"/>
          <w:b/>
          <w:sz w:val="44"/>
          <w:szCs w:val="44"/>
          <w:highlight w:val="none"/>
        </w:rPr>
        <w:t xml:space="preserve"> </w:t>
      </w:r>
      <w:r>
        <w:rPr>
          <w:rFonts w:hint="eastAsia" w:ascii="宋体" w:hAnsi="宋体"/>
          <w:b/>
          <w:sz w:val="44"/>
          <w:szCs w:val="44"/>
          <w:highlight w:val="none"/>
        </w:rPr>
        <w:t>权</w:t>
      </w:r>
      <w:r>
        <w:rPr>
          <w:rFonts w:ascii="宋体" w:hAnsi="宋体"/>
          <w:b/>
          <w:sz w:val="44"/>
          <w:szCs w:val="44"/>
          <w:highlight w:val="none"/>
        </w:rPr>
        <w:t xml:space="preserve"> </w:t>
      </w:r>
      <w:r>
        <w:rPr>
          <w:rFonts w:hint="eastAsia" w:ascii="宋体" w:hAnsi="宋体"/>
          <w:b/>
          <w:sz w:val="44"/>
          <w:szCs w:val="44"/>
          <w:highlight w:val="none"/>
        </w:rPr>
        <w:t>登</w:t>
      </w:r>
      <w:r>
        <w:rPr>
          <w:rFonts w:ascii="宋体" w:hAnsi="宋体"/>
          <w:b/>
          <w:sz w:val="44"/>
          <w:szCs w:val="44"/>
          <w:highlight w:val="none"/>
        </w:rPr>
        <w:t xml:space="preserve"> </w:t>
      </w:r>
      <w:r>
        <w:rPr>
          <w:rFonts w:hint="eastAsia" w:ascii="宋体" w:hAnsi="宋体"/>
          <w:b/>
          <w:sz w:val="44"/>
          <w:szCs w:val="44"/>
          <w:highlight w:val="none"/>
        </w:rPr>
        <w:t>记</w:t>
      </w:r>
      <w:r>
        <w:rPr>
          <w:rFonts w:ascii="宋体" w:hAnsi="宋体"/>
          <w:b/>
          <w:sz w:val="44"/>
          <w:szCs w:val="44"/>
          <w:highlight w:val="none"/>
        </w:rPr>
        <w:t xml:space="preserve"> </w:t>
      </w:r>
      <w:r>
        <w:rPr>
          <w:rFonts w:hint="eastAsia" w:ascii="宋体" w:hAnsi="宋体"/>
          <w:b/>
          <w:sz w:val="44"/>
          <w:szCs w:val="44"/>
          <w:highlight w:val="none"/>
        </w:rPr>
        <w:t>申</w:t>
      </w:r>
      <w:r>
        <w:rPr>
          <w:rFonts w:ascii="宋体" w:hAnsi="宋体"/>
          <w:b/>
          <w:sz w:val="44"/>
          <w:szCs w:val="44"/>
          <w:highlight w:val="none"/>
        </w:rPr>
        <w:t xml:space="preserve"> </w:t>
      </w:r>
      <w:r>
        <w:rPr>
          <w:rFonts w:hint="eastAsia" w:ascii="宋体" w:hAnsi="宋体"/>
          <w:b/>
          <w:sz w:val="44"/>
          <w:szCs w:val="44"/>
          <w:highlight w:val="none"/>
        </w:rPr>
        <w:t>报</w:t>
      </w:r>
      <w:r>
        <w:rPr>
          <w:rFonts w:ascii="宋体" w:hAnsi="宋体"/>
          <w:b/>
          <w:sz w:val="44"/>
          <w:szCs w:val="44"/>
          <w:highlight w:val="none"/>
        </w:rPr>
        <w:t xml:space="preserve"> </w:t>
      </w:r>
      <w:r>
        <w:rPr>
          <w:rFonts w:hint="eastAsia" w:ascii="宋体" w:hAnsi="宋体"/>
          <w:b/>
          <w:sz w:val="44"/>
          <w:szCs w:val="44"/>
          <w:highlight w:val="none"/>
          <w:lang w:val="en-US" w:eastAsia="zh-Hans"/>
        </w:rPr>
        <w:t>文</w:t>
      </w:r>
      <w:r>
        <w:rPr>
          <w:rFonts w:hint="default" w:ascii="宋体" w:hAnsi="宋体"/>
          <w:b/>
          <w:sz w:val="44"/>
          <w:szCs w:val="44"/>
          <w:highlight w:val="none"/>
          <w:lang w:eastAsia="zh-Hans"/>
        </w:rPr>
        <w:t xml:space="preserve"> </w:t>
      </w:r>
      <w:r>
        <w:rPr>
          <w:rFonts w:hint="eastAsia" w:ascii="宋体" w:hAnsi="宋体"/>
          <w:b/>
          <w:sz w:val="44"/>
          <w:szCs w:val="44"/>
          <w:highlight w:val="none"/>
          <w:lang w:val="en-US" w:eastAsia="zh-Hans"/>
        </w:rPr>
        <w:t>件</w:t>
      </w: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rPr>
          <w:rFonts w:ascii="宋体" w:hAnsi="Calibri"/>
          <w:b/>
          <w:sz w:val="24"/>
          <w:highlight w:val="none"/>
        </w:rPr>
      </w:pPr>
    </w:p>
    <w:p>
      <w:pPr>
        <w:spacing w:line="480" w:lineRule="auto"/>
        <w:ind w:firstLine="1265" w:firstLineChars="395"/>
        <w:rPr>
          <w:rFonts w:ascii="宋体" w:hAnsi="宋体"/>
          <w:b/>
          <w:sz w:val="32"/>
          <w:szCs w:val="32"/>
          <w:highlight w:val="none"/>
          <w:u w:val="single"/>
        </w:rPr>
      </w:pPr>
      <w:r>
        <w:rPr>
          <w:rFonts w:hint="eastAsia" w:ascii="宋体" w:hAnsi="宋体"/>
          <w:b/>
          <w:sz w:val="32"/>
          <w:szCs w:val="32"/>
          <w:highlight w:val="none"/>
        </w:rPr>
        <w:t>登记债权人：</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 </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5" w:firstLineChars="395"/>
        <w:rPr>
          <w:rFonts w:ascii="宋体" w:hAnsi="宋体"/>
          <w:b/>
          <w:sz w:val="32"/>
          <w:szCs w:val="32"/>
          <w:highlight w:val="none"/>
          <w:u w:val="single"/>
        </w:rPr>
      </w:pPr>
      <w:r>
        <w:rPr>
          <w:rFonts w:hint="eastAsia" w:ascii="宋体" w:hAnsi="宋体"/>
          <w:b/>
          <w:sz w:val="32"/>
          <w:szCs w:val="32"/>
          <w:highlight w:val="none"/>
        </w:rPr>
        <w:t>编</w:t>
      </w:r>
      <w:r>
        <w:rPr>
          <w:rFonts w:ascii="宋体" w:hAnsi="宋体"/>
          <w:b/>
          <w:sz w:val="32"/>
          <w:szCs w:val="32"/>
          <w:highlight w:val="none"/>
        </w:rPr>
        <w:t xml:space="preserve">    </w:t>
      </w:r>
      <w:r>
        <w:rPr>
          <w:rFonts w:hint="eastAsia" w:ascii="宋体" w:hAnsi="宋体"/>
          <w:b/>
          <w:sz w:val="32"/>
          <w:szCs w:val="32"/>
          <w:highlight w:val="none"/>
        </w:rPr>
        <w:t>号：</w:t>
      </w:r>
      <w:r>
        <w:rPr>
          <w:rFonts w:ascii="宋体" w:hAnsi="宋体"/>
          <w:b/>
          <w:sz w:val="32"/>
          <w:szCs w:val="32"/>
          <w:highlight w:val="none"/>
          <w:u w:val="single"/>
        </w:rPr>
        <w:t xml:space="preserve">                           </w:t>
      </w:r>
    </w:p>
    <w:p>
      <w:pPr>
        <w:spacing w:line="480" w:lineRule="auto"/>
        <w:rPr>
          <w:rFonts w:ascii="宋体" w:hAnsi="宋体"/>
          <w:b/>
          <w:sz w:val="32"/>
          <w:szCs w:val="32"/>
          <w:highlight w:val="none"/>
        </w:rPr>
      </w:pPr>
      <w:r>
        <w:rPr>
          <w:rFonts w:ascii="宋体" w:hAnsi="宋体"/>
          <w:b/>
          <w:sz w:val="32"/>
          <w:szCs w:val="32"/>
          <w:highlight w:val="none"/>
        </w:rPr>
        <w:t xml:space="preserve">        </w:t>
      </w:r>
    </w:p>
    <w:p>
      <w:pPr>
        <w:spacing w:line="480" w:lineRule="auto"/>
        <w:ind w:firstLine="1265" w:firstLineChars="395"/>
        <w:rPr>
          <w:rFonts w:ascii="宋体" w:hAnsi="Calibri"/>
          <w:b/>
          <w:sz w:val="32"/>
          <w:szCs w:val="32"/>
          <w:highlight w:val="none"/>
        </w:rPr>
      </w:pPr>
      <w:r>
        <w:rPr>
          <w:rFonts w:hint="eastAsia" w:ascii="宋体" w:hAnsi="宋体"/>
          <w:b/>
          <w:sz w:val="32"/>
          <w:szCs w:val="32"/>
          <w:highlight w:val="none"/>
        </w:rPr>
        <w:t>登记时间：</w:t>
      </w:r>
      <w:r>
        <w:rPr>
          <w:rFonts w:ascii="宋体" w:hAnsi="宋体"/>
          <w:b/>
          <w:sz w:val="32"/>
          <w:szCs w:val="32"/>
          <w:highlight w:val="none"/>
          <w:u w:val="single"/>
        </w:rPr>
        <w:t xml:space="preserve">        </w:t>
      </w:r>
      <w:r>
        <w:rPr>
          <w:rFonts w:hint="eastAsia" w:ascii="宋体" w:hAnsi="宋体"/>
          <w:b/>
          <w:sz w:val="32"/>
          <w:szCs w:val="32"/>
          <w:highlight w:val="none"/>
          <w:u w:val="single"/>
        </w:rPr>
        <w:t>年</w:t>
      </w:r>
      <w:r>
        <w:rPr>
          <w:rFonts w:ascii="宋体" w:hAnsi="宋体"/>
          <w:b/>
          <w:sz w:val="32"/>
          <w:szCs w:val="32"/>
          <w:highlight w:val="none"/>
          <w:u w:val="single"/>
        </w:rPr>
        <w:t xml:space="preserve">      </w:t>
      </w:r>
      <w:r>
        <w:rPr>
          <w:rFonts w:hint="eastAsia" w:ascii="宋体" w:hAnsi="宋体"/>
          <w:b/>
          <w:sz w:val="32"/>
          <w:szCs w:val="32"/>
          <w:highlight w:val="none"/>
          <w:u w:val="single"/>
        </w:rPr>
        <w:t>月</w:t>
      </w:r>
      <w:r>
        <w:rPr>
          <w:rFonts w:ascii="宋体" w:hAnsi="宋体"/>
          <w:b/>
          <w:sz w:val="32"/>
          <w:szCs w:val="32"/>
          <w:highlight w:val="none"/>
          <w:u w:val="single"/>
        </w:rPr>
        <w:t xml:space="preserve">      </w:t>
      </w:r>
      <w:r>
        <w:rPr>
          <w:rFonts w:hint="eastAsia" w:ascii="宋体" w:hAnsi="宋体"/>
          <w:b/>
          <w:sz w:val="32"/>
          <w:szCs w:val="32"/>
          <w:highlight w:val="none"/>
          <w:u w:val="single"/>
        </w:rPr>
        <w:t xml:space="preserve">日 </w:t>
      </w:r>
    </w:p>
    <w:p>
      <w:pPr>
        <w:spacing w:line="480" w:lineRule="auto"/>
        <w:rPr>
          <w:rFonts w:ascii="宋体" w:hAnsi="Calibri"/>
          <w:b/>
          <w:sz w:val="32"/>
          <w:szCs w:val="32"/>
          <w:highlight w:val="none"/>
        </w:rPr>
      </w:pPr>
    </w:p>
    <w:p>
      <w:pPr>
        <w:widowControl/>
        <w:jc w:val="left"/>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附件一</w:t>
      </w:r>
      <w:bookmarkStart w:id="0" w:name="_Toc215935974"/>
      <w:bookmarkEnd w:id="0"/>
    </w:p>
    <w:p>
      <w:pPr>
        <w:spacing w:line="480" w:lineRule="auto"/>
        <w:jc w:val="center"/>
        <w:rPr>
          <w:rFonts w:ascii="宋体"/>
          <w:b/>
          <w:sz w:val="32"/>
          <w:szCs w:val="32"/>
          <w:highlight w:val="none"/>
        </w:rPr>
      </w:pPr>
      <w:r>
        <w:rPr>
          <w:rFonts w:hint="eastAsia" w:ascii="宋体" w:hAnsi="宋体"/>
          <w:b/>
          <w:sz w:val="32"/>
          <w:szCs w:val="32"/>
          <w:highlight w:val="none"/>
        </w:rPr>
        <w:t>债权登记申报表</w:t>
      </w:r>
    </w:p>
    <w:tbl>
      <w:tblPr>
        <w:tblStyle w:val="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182"/>
        <w:gridCol w:w="110"/>
        <w:gridCol w:w="928"/>
        <w:gridCol w:w="189"/>
        <w:gridCol w:w="1071"/>
        <w:gridCol w:w="157"/>
        <w:gridCol w:w="63"/>
        <w:gridCol w:w="950"/>
        <w:gridCol w:w="215"/>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名称或姓名</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2742" w:type="dxa"/>
            <w:gridSpan w:val="2"/>
            <w:vAlign w:val="center"/>
          </w:tcPr>
          <w:p>
            <w:pPr>
              <w:spacing w:line="400" w:lineRule="exact"/>
              <w:rPr>
                <w:rFonts w:ascii="宋体"/>
                <w:szCs w:val="21"/>
                <w:highlight w:val="none"/>
              </w:rPr>
            </w:pPr>
            <w:r>
              <w:rPr>
                <w:rFonts w:hint="eastAsia" w:ascii="宋体" w:hAnsi="宋体"/>
                <w:szCs w:val="21"/>
                <w:highlight w:val="none"/>
              </w:rPr>
              <w:t>营业执照号码或身份证</w:t>
            </w:r>
          </w:p>
        </w:tc>
        <w:tc>
          <w:tcPr>
            <w:tcW w:w="4911" w:type="dxa"/>
            <w:gridSpan w:val="9"/>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法定代表人</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固定电话</w:t>
            </w:r>
          </w:p>
        </w:tc>
        <w:tc>
          <w:tcPr>
            <w:tcW w:w="1228" w:type="dxa"/>
            <w:gridSpan w:val="2"/>
            <w:vAlign w:val="center"/>
          </w:tcPr>
          <w:p>
            <w:pPr>
              <w:spacing w:line="400" w:lineRule="exact"/>
              <w:jc w:val="center"/>
              <w:rPr>
                <w:rFonts w:ascii="宋体"/>
                <w:szCs w:val="21"/>
                <w:highlight w:val="none"/>
              </w:rPr>
            </w:pPr>
          </w:p>
        </w:tc>
        <w:tc>
          <w:tcPr>
            <w:tcW w:w="1228" w:type="dxa"/>
            <w:gridSpan w:val="3"/>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1228" w:type="dxa"/>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 xml:space="preserve">委 </w:t>
            </w:r>
            <w:r>
              <w:rPr>
                <w:rFonts w:hint="default" w:ascii="宋体" w:hAnsi="宋体"/>
                <w:szCs w:val="21"/>
                <w:highlight w:val="none"/>
              </w:rPr>
              <w:t xml:space="preserve"> </w:t>
            </w:r>
            <w:r>
              <w:rPr>
                <w:rFonts w:hint="eastAsia" w:ascii="宋体" w:hAnsi="宋体"/>
                <w:szCs w:val="21"/>
                <w:highlight w:val="none"/>
              </w:rPr>
              <w:t>托</w:t>
            </w:r>
          </w:p>
          <w:p>
            <w:pPr>
              <w:spacing w:line="400" w:lineRule="exact"/>
              <w:jc w:val="center"/>
              <w:rPr>
                <w:rFonts w:ascii="宋体"/>
                <w:szCs w:val="21"/>
                <w:highlight w:val="none"/>
              </w:rPr>
            </w:pPr>
            <w:r>
              <w:rPr>
                <w:rFonts w:hint="eastAsia" w:ascii="宋体" w:hAnsi="宋体"/>
                <w:szCs w:val="21"/>
                <w:highlight w:val="none"/>
              </w:rPr>
              <w:t>代理人</w:t>
            </w: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182" w:type="dxa"/>
            <w:vAlign w:val="center"/>
          </w:tcPr>
          <w:p>
            <w:pPr>
              <w:spacing w:line="400" w:lineRule="exact"/>
              <w:jc w:val="center"/>
              <w:rPr>
                <w:rFonts w:ascii="宋体"/>
                <w:szCs w:val="21"/>
                <w:highlight w:val="none"/>
              </w:rPr>
            </w:pPr>
          </w:p>
        </w:tc>
        <w:tc>
          <w:tcPr>
            <w:tcW w:w="1227" w:type="dxa"/>
            <w:gridSpan w:val="3"/>
            <w:vAlign w:val="center"/>
          </w:tcPr>
          <w:p>
            <w:pPr>
              <w:spacing w:line="400" w:lineRule="exact"/>
              <w:jc w:val="center"/>
              <w:rPr>
                <w:rFonts w:ascii="宋体"/>
                <w:szCs w:val="21"/>
                <w:highlight w:val="none"/>
              </w:rPr>
            </w:pPr>
            <w:r>
              <w:rPr>
                <w:rFonts w:hint="eastAsia" w:ascii="宋体" w:hAnsi="宋体"/>
                <w:szCs w:val="21"/>
                <w:highlight w:val="none"/>
              </w:rPr>
              <w:t>工作单位</w:t>
            </w:r>
          </w:p>
        </w:tc>
        <w:tc>
          <w:tcPr>
            <w:tcW w:w="3684" w:type="dxa"/>
            <w:gridSpan w:val="6"/>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身份证号码</w:t>
            </w:r>
          </w:p>
        </w:tc>
        <w:tc>
          <w:tcPr>
            <w:tcW w:w="2409" w:type="dxa"/>
            <w:gridSpan w:val="4"/>
            <w:vAlign w:val="center"/>
          </w:tcPr>
          <w:p>
            <w:pPr>
              <w:spacing w:line="400" w:lineRule="exact"/>
              <w:jc w:val="center"/>
              <w:rPr>
                <w:rFonts w:ascii="宋体"/>
                <w:szCs w:val="21"/>
                <w:highlight w:val="none"/>
              </w:rPr>
            </w:pPr>
          </w:p>
        </w:tc>
        <w:tc>
          <w:tcPr>
            <w:tcW w:w="1228" w:type="dxa"/>
            <w:gridSpan w:val="2"/>
            <w:vAlign w:val="center"/>
          </w:tcPr>
          <w:p>
            <w:pPr>
              <w:spacing w:line="400" w:lineRule="exact"/>
              <w:jc w:val="center"/>
              <w:rPr>
                <w:rFonts w:ascii="宋体"/>
                <w:szCs w:val="21"/>
                <w:highlight w:val="none"/>
              </w:rPr>
            </w:pPr>
            <w:r>
              <w:rPr>
                <w:rFonts w:hint="eastAsia" w:ascii="宋体" w:hAnsi="宋体"/>
                <w:szCs w:val="21"/>
                <w:highlight w:val="none"/>
              </w:rPr>
              <w:t>手</w:t>
            </w:r>
            <w:r>
              <w:rPr>
                <w:rFonts w:ascii="宋体" w:hAnsi="宋体"/>
                <w:szCs w:val="21"/>
                <w:highlight w:val="none"/>
              </w:rPr>
              <w:t xml:space="preserve">    </w:t>
            </w:r>
            <w:r>
              <w:rPr>
                <w:rFonts w:hint="eastAsia" w:ascii="宋体" w:hAnsi="宋体"/>
                <w:szCs w:val="21"/>
                <w:highlight w:val="none"/>
              </w:rPr>
              <w:t>机</w:t>
            </w:r>
          </w:p>
        </w:tc>
        <w:tc>
          <w:tcPr>
            <w:tcW w:w="2456" w:type="dxa"/>
            <w:gridSpan w:val="4"/>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84" w:type="dxa"/>
            <w:vMerge w:val="continue"/>
            <w:vAlign w:val="center"/>
          </w:tcPr>
          <w:p>
            <w:pPr>
              <w:spacing w:line="400" w:lineRule="exact"/>
              <w:jc w:val="center"/>
              <w:rPr>
                <w:rFonts w:ascii="宋体"/>
                <w:szCs w:val="21"/>
                <w:highlight w:val="none"/>
              </w:rPr>
            </w:pPr>
          </w:p>
        </w:tc>
        <w:tc>
          <w:tcPr>
            <w:tcW w:w="1560" w:type="dxa"/>
            <w:vAlign w:val="center"/>
          </w:tcPr>
          <w:p>
            <w:pPr>
              <w:spacing w:line="400" w:lineRule="exact"/>
              <w:jc w:val="center"/>
              <w:rPr>
                <w:rFonts w:ascii="宋体"/>
                <w:szCs w:val="21"/>
                <w:highlight w:val="none"/>
              </w:rPr>
            </w:pPr>
            <w:r>
              <w:rPr>
                <w:rFonts w:hint="eastAsia" w:ascii="宋体" w:hAnsi="宋体"/>
                <w:szCs w:val="21"/>
                <w:highlight w:val="none"/>
              </w:rPr>
              <w:t>住    所</w:t>
            </w:r>
          </w:p>
        </w:tc>
        <w:tc>
          <w:tcPr>
            <w:tcW w:w="6093" w:type="dxa"/>
            <w:gridSpan w:val="10"/>
            <w:vAlign w:val="center"/>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jc w:val="center"/>
        </w:trPr>
        <w:tc>
          <w:tcPr>
            <w:tcW w:w="1084" w:type="dxa"/>
            <w:vAlign w:val="center"/>
          </w:tcPr>
          <w:p>
            <w:pPr>
              <w:spacing w:line="400" w:lineRule="exact"/>
              <w:jc w:val="center"/>
              <w:rPr>
                <w:rFonts w:ascii="宋体"/>
                <w:szCs w:val="21"/>
                <w:highlight w:val="none"/>
              </w:rPr>
            </w:pPr>
            <w:r>
              <w:rPr>
                <w:rFonts w:hint="eastAsia" w:ascii="宋体"/>
                <w:szCs w:val="21"/>
                <w:highlight w:val="none"/>
              </w:rPr>
              <w:t>债务人</w:t>
            </w:r>
          </w:p>
        </w:tc>
        <w:tc>
          <w:tcPr>
            <w:tcW w:w="7653" w:type="dxa"/>
            <w:gridSpan w:val="11"/>
            <w:vAlign w:val="center"/>
          </w:tcPr>
          <w:p>
            <w:pPr>
              <w:spacing w:line="400" w:lineRule="exact"/>
              <w:jc w:val="center"/>
              <w:rPr>
                <w:rFonts w:hint="eastAsia" w:ascii="宋体" w:eastAsia="宋体"/>
                <w:szCs w:val="21"/>
                <w:highlight w:val="none"/>
                <w:lang w:eastAsia="zh-CN"/>
              </w:rPr>
            </w:pPr>
            <w:r>
              <w:rPr>
                <w:rFonts w:hint="default" w:ascii="Arial" w:hAnsi="Arial" w:cs="Arial"/>
                <w:highlight w:val="none"/>
                <w:shd w:val="clear" w:color="auto" w:fill="FFFFFF"/>
                <w:lang w:eastAsia="zh-CN"/>
              </w:rPr>
              <w:t>慈溪市孟兴轴承有限公司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1084" w:type="dxa"/>
            <w:vMerge w:val="restart"/>
            <w:vAlign w:val="center"/>
          </w:tcPr>
          <w:p>
            <w:pPr>
              <w:spacing w:line="400" w:lineRule="exact"/>
              <w:jc w:val="center"/>
              <w:rPr>
                <w:rFonts w:ascii="宋体"/>
                <w:szCs w:val="21"/>
                <w:highlight w:val="none"/>
              </w:rPr>
            </w:pPr>
            <w:r>
              <w:rPr>
                <w:rFonts w:hint="eastAsia" w:ascii="宋体" w:hAnsi="宋体"/>
                <w:szCs w:val="21"/>
                <w:highlight w:val="none"/>
              </w:rPr>
              <w:t>债权</w:t>
            </w:r>
            <w:r>
              <w:rPr>
                <w:rFonts w:hint="eastAsia" w:ascii="宋体" w:hAnsi="宋体"/>
                <w:szCs w:val="21"/>
                <w:highlight w:val="none"/>
                <w:lang w:eastAsia="zh-CN"/>
              </w:rPr>
              <w:t>申报</w:t>
            </w:r>
            <w:r>
              <w:rPr>
                <w:rFonts w:hint="eastAsia" w:ascii="宋体" w:hAnsi="宋体"/>
                <w:szCs w:val="21"/>
                <w:highlight w:val="none"/>
              </w:rPr>
              <w:t>情</w:t>
            </w:r>
            <w:r>
              <w:rPr>
                <w:rFonts w:ascii="宋体" w:hAnsi="宋体"/>
                <w:szCs w:val="21"/>
                <w:highlight w:val="none"/>
              </w:rPr>
              <w:t xml:space="preserve">  </w:t>
            </w:r>
            <w:r>
              <w:rPr>
                <w:rFonts w:hint="eastAsia" w:ascii="宋体" w:hAnsi="宋体"/>
                <w:szCs w:val="21"/>
                <w:highlight w:val="none"/>
              </w:rPr>
              <w:t>况</w:t>
            </w:r>
          </w:p>
        </w:tc>
        <w:tc>
          <w:tcPr>
            <w:tcW w:w="1560" w:type="dxa"/>
          </w:tcPr>
          <w:p>
            <w:pPr>
              <w:spacing w:line="400" w:lineRule="exact"/>
              <w:jc w:val="center"/>
              <w:rPr>
                <w:rFonts w:ascii="宋体"/>
                <w:szCs w:val="21"/>
                <w:highlight w:val="none"/>
              </w:rPr>
            </w:pPr>
            <w:r>
              <w:rPr>
                <w:rFonts w:hint="eastAsia" w:ascii="宋体" w:hAnsi="宋体"/>
                <w:szCs w:val="21"/>
                <w:highlight w:val="none"/>
              </w:rPr>
              <w:t>债权本金</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违约金</w:t>
            </w:r>
          </w:p>
        </w:tc>
        <w:tc>
          <w:tcPr>
            <w:tcW w:w="2393" w:type="dxa"/>
            <w:gridSpan w:val="3"/>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1084" w:type="dxa"/>
            <w:vMerge w:val="continue"/>
          </w:tcPr>
          <w:p>
            <w:pPr>
              <w:spacing w:line="400" w:lineRule="exact"/>
              <w:jc w:val="center"/>
              <w:rPr>
                <w:rFonts w:ascii="宋体"/>
                <w:szCs w:val="21"/>
                <w:highlight w:val="none"/>
              </w:rPr>
            </w:pPr>
          </w:p>
        </w:tc>
        <w:tc>
          <w:tcPr>
            <w:tcW w:w="1560" w:type="dxa"/>
          </w:tcPr>
          <w:p>
            <w:pPr>
              <w:spacing w:line="400" w:lineRule="exact"/>
              <w:jc w:val="center"/>
              <w:rPr>
                <w:rFonts w:ascii="宋体"/>
                <w:szCs w:val="21"/>
                <w:highlight w:val="none"/>
              </w:rPr>
            </w:pPr>
            <w:r>
              <w:rPr>
                <w:rFonts w:hint="eastAsia" w:ascii="宋体" w:hAnsi="宋体"/>
                <w:szCs w:val="21"/>
                <w:highlight w:val="none"/>
              </w:rPr>
              <w:t>利</w:t>
            </w:r>
            <w:r>
              <w:rPr>
                <w:rFonts w:ascii="宋体" w:hAnsi="宋体"/>
                <w:szCs w:val="21"/>
                <w:highlight w:val="none"/>
              </w:rPr>
              <w:t xml:space="preserve">    </w:t>
            </w:r>
            <w:r>
              <w:rPr>
                <w:rFonts w:hint="eastAsia" w:ascii="宋体" w:hAnsi="宋体"/>
                <w:szCs w:val="21"/>
                <w:highlight w:val="none"/>
              </w:rPr>
              <w:t>息</w:t>
            </w:r>
          </w:p>
        </w:tc>
        <w:tc>
          <w:tcPr>
            <w:tcW w:w="2220" w:type="dxa"/>
            <w:gridSpan w:val="3"/>
          </w:tcPr>
          <w:p>
            <w:pPr>
              <w:spacing w:line="400" w:lineRule="exact"/>
              <w:jc w:val="center"/>
              <w:rPr>
                <w:rFonts w:ascii="宋体"/>
                <w:szCs w:val="21"/>
                <w:highlight w:val="none"/>
              </w:rPr>
            </w:pPr>
          </w:p>
        </w:tc>
        <w:tc>
          <w:tcPr>
            <w:tcW w:w="1480" w:type="dxa"/>
            <w:gridSpan w:val="4"/>
          </w:tcPr>
          <w:p>
            <w:pPr>
              <w:spacing w:line="400" w:lineRule="exact"/>
              <w:jc w:val="center"/>
              <w:rPr>
                <w:rFonts w:ascii="宋体"/>
                <w:szCs w:val="21"/>
                <w:highlight w:val="none"/>
              </w:rPr>
            </w:pPr>
            <w:r>
              <w:rPr>
                <w:rFonts w:hint="eastAsia" w:ascii="宋体" w:hAnsi="宋体"/>
                <w:szCs w:val="21"/>
                <w:highlight w:val="none"/>
              </w:rPr>
              <w:t>其他损失</w:t>
            </w:r>
          </w:p>
        </w:tc>
        <w:tc>
          <w:tcPr>
            <w:tcW w:w="2393" w:type="dxa"/>
            <w:gridSpan w:val="3"/>
          </w:tcPr>
          <w:p>
            <w:pPr>
              <w:spacing w:line="40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7" w:hRule="atLeast"/>
          <w:jc w:val="center"/>
        </w:trPr>
        <w:tc>
          <w:tcPr>
            <w:tcW w:w="1084" w:type="dxa"/>
            <w:vMerge w:val="continue"/>
            <w:vAlign w:val="top"/>
          </w:tcPr>
          <w:p>
            <w:pPr>
              <w:spacing w:line="400" w:lineRule="exact"/>
              <w:jc w:val="center"/>
              <w:rPr>
                <w:rFonts w:ascii="宋体"/>
                <w:szCs w:val="21"/>
                <w:highlight w:val="none"/>
              </w:rPr>
            </w:pPr>
          </w:p>
        </w:tc>
        <w:tc>
          <w:tcPr>
            <w:tcW w:w="1560" w:type="dxa"/>
            <w:vAlign w:val="top"/>
          </w:tcPr>
          <w:p>
            <w:pPr>
              <w:spacing w:line="400" w:lineRule="exact"/>
              <w:jc w:val="center"/>
              <w:rPr>
                <w:rFonts w:ascii="宋体"/>
                <w:szCs w:val="21"/>
                <w:highlight w:val="none"/>
              </w:rPr>
            </w:pPr>
            <w:r>
              <w:rPr>
                <w:rFonts w:hint="eastAsia" w:ascii="宋体" w:hAnsi="宋体"/>
                <w:szCs w:val="21"/>
                <w:highlight w:val="none"/>
              </w:rPr>
              <w:t>申报债权</w:t>
            </w:r>
          </w:p>
          <w:p>
            <w:pPr>
              <w:spacing w:line="4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总</w:t>
            </w:r>
            <w:r>
              <w:rPr>
                <w:rFonts w:hint="eastAsia" w:ascii="宋体" w:hAnsi="宋体"/>
                <w:szCs w:val="21"/>
                <w:highlight w:val="none"/>
              </w:rPr>
              <w:t>金额</w:t>
            </w:r>
            <w:r>
              <w:rPr>
                <w:rFonts w:hint="eastAsia" w:ascii="宋体" w:hAnsi="宋体"/>
                <w:szCs w:val="21"/>
                <w:highlight w:val="none"/>
                <w:lang w:eastAsia="zh-CN"/>
              </w:rPr>
              <w:t>（合计）</w:t>
            </w:r>
          </w:p>
        </w:tc>
        <w:tc>
          <w:tcPr>
            <w:tcW w:w="1182" w:type="dxa"/>
            <w:vAlign w:val="center"/>
          </w:tcPr>
          <w:p>
            <w:pPr>
              <w:spacing w:line="400" w:lineRule="exact"/>
              <w:jc w:val="center"/>
              <w:rPr>
                <w:rFonts w:ascii="宋体"/>
                <w:szCs w:val="21"/>
                <w:highlight w:val="none"/>
              </w:rPr>
            </w:pPr>
            <w:r>
              <w:rPr>
                <w:rFonts w:hint="eastAsia" w:ascii="宋体" w:hAnsi="宋体"/>
                <w:szCs w:val="21"/>
                <w:highlight w:val="none"/>
              </w:rPr>
              <w:t>大</w:t>
            </w:r>
            <w:r>
              <w:rPr>
                <w:rFonts w:hint="eastAsia" w:ascii="宋体" w:hAnsi="宋体"/>
                <w:szCs w:val="21"/>
                <w:highlight w:val="none"/>
                <w:lang w:val="en-US" w:eastAsia="zh-CN"/>
              </w:rPr>
              <w:t xml:space="preserve"> </w:t>
            </w:r>
            <w:r>
              <w:rPr>
                <w:rFonts w:hint="eastAsia" w:ascii="宋体" w:hAnsi="宋体"/>
                <w:szCs w:val="21"/>
                <w:highlight w:val="none"/>
              </w:rPr>
              <w:t>写</w:t>
            </w:r>
          </w:p>
          <w:p>
            <w:pPr>
              <w:spacing w:line="400" w:lineRule="exact"/>
              <w:jc w:val="center"/>
              <w:rPr>
                <w:rFonts w:hint="eastAsia" w:ascii="宋体" w:hAnsi="宋体"/>
                <w:szCs w:val="21"/>
                <w:highlight w:val="none"/>
              </w:rPr>
            </w:pPr>
            <w:r>
              <w:rPr>
                <w:rFonts w:hint="eastAsia" w:ascii="宋体" w:hAnsi="宋体"/>
                <w:szCs w:val="21"/>
                <w:highlight w:val="none"/>
              </w:rPr>
              <w:t>（人民币）</w:t>
            </w:r>
          </w:p>
        </w:tc>
        <w:tc>
          <w:tcPr>
            <w:tcW w:w="2518" w:type="dxa"/>
            <w:gridSpan w:val="6"/>
            <w:vAlign w:val="center"/>
          </w:tcPr>
          <w:p>
            <w:pPr>
              <w:spacing w:line="400" w:lineRule="exact"/>
              <w:jc w:val="center"/>
              <w:rPr>
                <w:rFonts w:ascii="宋体"/>
                <w:szCs w:val="21"/>
                <w:highlight w:val="none"/>
              </w:rPr>
            </w:pPr>
          </w:p>
        </w:tc>
        <w:tc>
          <w:tcPr>
            <w:tcW w:w="950" w:type="dxa"/>
            <w:vAlign w:val="center"/>
          </w:tcPr>
          <w:p>
            <w:pPr>
              <w:spacing w:line="400" w:lineRule="exact"/>
              <w:jc w:val="center"/>
              <w:rPr>
                <w:rFonts w:hint="eastAsia" w:ascii="宋体" w:hAnsi="宋体"/>
                <w:szCs w:val="21"/>
                <w:highlight w:val="none"/>
              </w:rPr>
            </w:pPr>
            <w:r>
              <w:rPr>
                <w:rFonts w:hint="eastAsia" w:ascii="宋体" w:hAnsi="宋体"/>
                <w:szCs w:val="21"/>
                <w:highlight w:val="none"/>
              </w:rPr>
              <w:t>小</w:t>
            </w:r>
            <w:r>
              <w:rPr>
                <w:rFonts w:hint="eastAsia" w:ascii="宋体" w:hAnsi="宋体"/>
                <w:szCs w:val="21"/>
                <w:highlight w:val="none"/>
                <w:lang w:val="en-US" w:eastAsia="zh-CN"/>
              </w:rPr>
              <w:t xml:space="preserve"> </w:t>
            </w:r>
            <w:r>
              <w:rPr>
                <w:rFonts w:hint="eastAsia" w:ascii="宋体" w:hAnsi="宋体"/>
                <w:szCs w:val="21"/>
                <w:highlight w:val="none"/>
              </w:rPr>
              <w:t>写（￥）</w:t>
            </w:r>
          </w:p>
        </w:tc>
        <w:tc>
          <w:tcPr>
            <w:tcW w:w="1443" w:type="dxa"/>
            <w:gridSpan w:val="2"/>
            <w:vAlign w:val="top"/>
          </w:tcPr>
          <w:p>
            <w:pPr>
              <w:spacing w:line="400" w:lineRule="exact"/>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hRule="atLeast"/>
          <w:jc w:val="center"/>
        </w:trPr>
        <w:tc>
          <w:tcPr>
            <w:tcW w:w="1084" w:type="dxa"/>
            <w:vAlign w:val="top"/>
          </w:tcPr>
          <w:p>
            <w:pPr>
              <w:keepNext w:val="0"/>
              <w:keepLines w:val="0"/>
              <w:pageBreakBefore w:val="0"/>
              <w:widowControl w:val="0"/>
              <w:kinsoku/>
              <w:wordWrap/>
              <w:overflowPunct/>
              <w:topLinePunct w:val="0"/>
              <w:autoSpaceDE/>
              <w:autoSpaceDN/>
              <w:bidi w:val="0"/>
              <w:adjustRightInd/>
              <w:snapToGrid/>
              <w:spacing w:before="79" w:beforeLines="25" w:after="79" w:afterLines="25" w:line="280" w:lineRule="exact"/>
              <w:ind w:left="0" w:leftChars="0" w:right="0" w:righ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利息、违约金及其他损失的计算说明</w:t>
            </w:r>
          </w:p>
        </w:tc>
        <w:tc>
          <w:tcPr>
            <w:tcW w:w="7653" w:type="dxa"/>
            <w:gridSpan w:val="11"/>
            <w:vAlign w:val="top"/>
          </w:tcPr>
          <w:p>
            <w:pPr>
              <w:spacing w:line="400" w:lineRule="exact"/>
              <w:rPr>
                <w:rFonts w:ascii="宋体"/>
                <w:szCs w:val="21"/>
                <w:highlight w:val="none"/>
              </w:rPr>
            </w:pPr>
            <w:r>
              <w:rPr>
                <w:rFonts w:hint="eastAsia" w:ascii="宋体" w:hAnsi="宋体"/>
                <w:sz w:val="18"/>
                <w:szCs w:val="18"/>
                <w:highlight w:val="none"/>
                <w:u w:val="none"/>
                <w:lang w:eastAsia="zh-CN"/>
              </w:rPr>
              <w:t>（须</w:t>
            </w:r>
            <w:r>
              <w:rPr>
                <w:rFonts w:hint="eastAsia" w:ascii="宋体" w:hAnsi="宋体"/>
                <w:sz w:val="18"/>
                <w:szCs w:val="18"/>
                <w:highlight w:val="none"/>
                <w:u w:val="none"/>
              </w:rPr>
              <w:t>列明计算</w:t>
            </w:r>
            <w:r>
              <w:rPr>
                <w:rFonts w:hint="eastAsia" w:ascii="宋体" w:hAnsi="宋体"/>
                <w:sz w:val="18"/>
                <w:szCs w:val="18"/>
                <w:highlight w:val="none"/>
                <w:u w:val="none"/>
                <w:lang w:eastAsia="zh-CN"/>
              </w:rPr>
              <w:t>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jc w:val="center"/>
        </w:trPr>
        <w:tc>
          <w:tcPr>
            <w:tcW w:w="1084" w:type="dxa"/>
          </w:tcPr>
          <w:p>
            <w:pPr>
              <w:keepNext w:val="0"/>
              <w:keepLines w:val="0"/>
              <w:pageBreakBefore w:val="0"/>
              <w:widowControl w:val="0"/>
              <w:kinsoku/>
              <w:wordWrap/>
              <w:overflowPunct/>
              <w:topLinePunct w:val="0"/>
              <w:autoSpaceDE/>
              <w:autoSpaceDN/>
              <w:bidi w:val="0"/>
              <w:adjustRightInd/>
              <w:snapToGrid/>
              <w:spacing w:before="79" w:beforeLines="25" w:after="79" w:afterLines="25" w:line="280" w:lineRule="exact"/>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债权形</w:t>
            </w:r>
            <w:r>
              <w:rPr>
                <w:rFonts w:hint="eastAsia" w:ascii="宋体" w:hAnsi="宋体"/>
                <w:szCs w:val="21"/>
                <w:highlight w:val="none"/>
                <w:lang w:eastAsia="zh-CN"/>
              </w:rPr>
              <w:t>成</w:t>
            </w:r>
            <w:r>
              <w:rPr>
                <w:rFonts w:hint="eastAsia" w:ascii="宋体" w:hAnsi="宋体"/>
                <w:szCs w:val="21"/>
                <w:highlight w:val="none"/>
              </w:rPr>
              <w:t>原</w:t>
            </w:r>
            <w:r>
              <w:rPr>
                <w:rFonts w:hint="eastAsia" w:ascii="宋体" w:hAnsi="宋体"/>
                <w:szCs w:val="21"/>
                <w:highlight w:val="none"/>
                <w:lang w:val="en-US" w:eastAsia="zh-CN"/>
              </w:rPr>
              <w:t xml:space="preserve">  </w:t>
            </w:r>
            <w:r>
              <w:rPr>
                <w:rFonts w:hint="eastAsia" w:ascii="宋体" w:hAnsi="宋体"/>
                <w:szCs w:val="21"/>
                <w:highlight w:val="none"/>
              </w:rPr>
              <w:t>因（请随附相关证据）</w:t>
            </w:r>
          </w:p>
        </w:tc>
        <w:tc>
          <w:tcPr>
            <w:tcW w:w="7653" w:type="dxa"/>
            <w:gridSpan w:val="11"/>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担保情况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本债权无担保□</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w:t>
            </w:r>
          </w:p>
          <w:p>
            <w:pPr>
              <w:spacing w:line="280" w:lineRule="exact"/>
              <w:jc w:val="center"/>
              <w:rPr>
                <w:rFonts w:ascii="宋体"/>
                <w:szCs w:val="21"/>
                <w:highlight w:val="none"/>
              </w:rPr>
            </w:pPr>
            <w:r>
              <w:rPr>
                <w:rFonts w:hint="eastAsia" w:ascii="宋体" w:hAnsi="宋体"/>
                <w:szCs w:val="21"/>
                <w:highlight w:val="none"/>
              </w:rPr>
              <w:t>担保□</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w:t>
            </w:r>
            <w:r>
              <w:rPr>
                <w:rFonts w:ascii="宋体" w:hAnsi="宋体"/>
                <w:szCs w:val="21"/>
                <w:highlight w:val="none"/>
              </w:rPr>
              <w:t xml:space="preserve"> </w:t>
            </w:r>
            <w:r>
              <w:rPr>
                <w:rFonts w:hint="eastAsia" w:ascii="宋体" w:hAnsi="宋体"/>
                <w:szCs w:val="21"/>
                <w:highlight w:val="none"/>
              </w:rPr>
              <w:t>保</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担保金额</w:t>
            </w:r>
          </w:p>
        </w:tc>
        <w:tc>
          <w:tcPr>
            <w:tcW w:w="1291" w:type="dxa"/>
            <w:gridSpan w:val="3"/>
            <w:vAlign w:val="center"/>
          </w:tcPr>
          <w:p>
            <w:pPr>
              <w:spacing w:line="280" w:lineRule="exact"/>
              <w:jc w:val="center"/>
              <w:rPr>
                <w:rFonts w:ascii="宋体"/>
                <w:szCs w:val="21"/>
                <w:highlight w:val="none"/>
              </w:rPr>
            </w:pPr>
          </w:p>
        </w:tc>
        <w:tc>
          <w:tcPr>
            <w:tcW w:w="1165" w:type="dxa"/>
            <w:gridSpan w:val="2"/>
            <w:vAlign w:val="center"/>
          </w:tcPr>
          <w:p>
            <w:pPr>
              <w:spacing w:line="280" w:lineRule="exact"/>
              <w:jc w:val="center"/>
              <w:rPr>
                <w:rFonts w:ascii="宋体"/>
                <w:szCs w:val="21"/>
                <w:highlight w:val="none"/>
              </w:rPr>
            </w:pPr>
            <w:r>
              <w:rPr>
                <w:rFonts w:hint="eastAsia" w:ascii="宋体" w:hAnsi="宋体"/>
                <w:szCs w:val="21"/>
                <w:highlight w:val="none"/>
              </w:rPr>
              <w:t>担保期限</w:t>
            </w:r>
          </w:p>
        </w:tc>
        <w:tc>
          <w:tcPr>
            <w:tcW w:w="1228" w:type="dxa"/>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担保形式</w:t>
            </w:r>
          </w:p>
        </w:tc>
        <w:tc>
          <w:tcPr>
            <w:tcW w:w="3684" w:type="dxa"/>
            <w:gridSpan w:val="6"/>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、保证□</w:t>
            </w:r>
            <w:r>
              <w:rPr>
                <w:rFonts w:ascii="宋体" w:hAnsi="宋体"/>
                <w:szCs w:val="21"/>
                <w:highlight w:val="none"/>
              </w:rPr>
              <w:t xml:space="preserve"> 2</w:t>
            </w:r>
            <w:r>
              <w:rPr>
                <w:rFonts w:hint="eastAsia" w:ascii="宋体" w:hAnsi="宋体"/>
                <w:szCs w:val="21"/>
                <w:highlight w:val="none"/>
              </w:rPr>
              <w:t>、抵押□</w:t>
            </w:r>
            <w:r>
              <w:rPr>
                <w:rFonts w:ascii="宋体" w:hAnsi="宋体"/>
                <w:szCs w:val="21"/>
                <w:highlight w:val="none"/>
              </w:rPr>
              <w:t xml:space="preserve"> 3</w:t>
            </w:r>
            <w:r>
              <w:rPr>
                <w:rFonts w:hint="eastAsia" w:ascii="宋体" w:hAnsi="宋体"/>
                <w:szCs w:val="21"/>
                <w:highlight w:val="none"/>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连带情况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本债权不属于连带责任债权□</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本债权属于连带责任</w:t>
            </w:r>
          </w:p>
          <w:p>
            <w:pPr>
              <w:spacing w:line="280" w:lineRule="exact"/>
              <w:jc w:val="center"/>
              <w:rPr>
                <w:rFonts w:ascii="宋体"/>
                <w:szCs w:val="21"/>
                <w:highlight w:val="none"/>
              </w:rPr>
            </w:pPr>
            <w:r>
              <w:rPr>
                <w:rFonts w:hint="eastAsia" w:ascii="宋体" w:hAnsi="宋体"/>
                <w:szCs w:val="21"/>
                <w:highlight w:val="none"/>
              </w:rPr>
              <w:t>债权□</w:t>
            </w: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连带原因</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1117" w:type="dxa"/>
            <w:gridSpan w:val="2"/>
            <w:vAlign w:val="center"/>
          </w:tcPr>
          <w:p>
            <w:pPr>
              <w:spacing w:line="280" w:lineRule="exact"/>
              <w:jc w:val="center"/>
              <w:rPr>
                <w:rFonts w:ascii="宋体"/>
                <w:szCs w:val="21"/>
                <w:highlight w:val="none"/>
              </w:rPr>
            </w:pPr>
            <w:r>
              <w:rPr>
                <w:rFonts w:hint="eastAsia" w:ascii="宋体" w:hAnsi="宋体"/>
                <w:szCs w:val="21"/>
                <w:highlight w:val="none"/>
              </w:rPr>
              <w:t>其他连带责</w:t>
            </w:r>
            <w:r>
              <w:rPr>
                <w:rFonts w:ascii="宋体" w:hAnsi="宋体"/>
                <w:szCs w:val="21"/>
                <w:highlight w:val="none"/>
              </w:rPr>
              <w:t xml:space="preserve"> </w:t>
            </w:r>
            <w:r>
              <w:rPr>
                <w:rFonts w:hint="eastAsia" w:ascii="宋体" w:hAnsi="宋体"/>
                <w:szCs w:val="21"/>
                <w:highlight w:val="none"/>
              </w:rPr>
              <w:t>任</w:t>
            </w:r>
            <w:r>
              <w:rPr>
                <w:rFonts w:ascii="宋体" w:hAnsi="宋体"/>
                <w:szCs w:val="21"/>
                <w:highlight w:val="none"/>
              </w:rPr>
              <w:t xml:space="preserve"> </w:t>
            </w:r>
            <w:r>
              <w:rPr>
                <w:rFonts w:hint="eastAsia" w:ascii="宋体" w:hAnsi="宋体"/>
                <w:szCs w:val="21"/>
                <w:highlight w:val="none"/>
              </w:rPr>
              <w:t>人</w:t>
            </w:r>
          </w:p>
        </w:tc>
        <w:tc>
          <w:tcPr>
            <w:tcW w:w="3684" w:type="dxa"/>
            <w:gridSpan w:val="6"/>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084" w:type="dxa"/>
            <w:vMerge w:val="restart"/>
            <w:vAlign w:val="center"/>
          </w:tcPr>
          <w:p>
            <w:pPr>
              <w:spacing w:line="280" w:lineRule="exact"/>
              <w:jc w:val="center"/>
              <w:rPr>
                <w:rFonts w:ascii="宋体"/>
                <w:szCs w:val="21"/>
                <w:highlight w:val="none"/>
              </w:rPr>
            </w:pPr>
            <w:r>
              <w:rPr>
                <w:rFonts w:hint="eastAsia" w:ascii="宋体" w:hAnsi="宋体"/>
                <w:szCs w:val="21"/>
                <w:highlight w:val="none"/>
              </w:rPr>
              <w:t>诉讼仲裁情</w:t>
            </w:r>
            <w:r>
              <w:rPr>
                <w:rFonts w:ascii="宋体" w:hAnsi="宋体"/>
                <w:szCs w:val="21"/>
                <w:highlight w:val="none"/>
              </w:rPr>
              <w:t xml:space="preserve">  </w:t>
            </w:r>
            <w:r>
              <w:rPr>
                <w:rFonts w:hint="eastAsia" w:ascii="宋体" w:hAnsi="宋体"/>
                <w:szCs w:val="21"/>
                <w:highlight w:val="none"/>
              </w:rPr>
              <w:t>况</w:t>
            </w:r>
          </w:p>
        </w:tc>
        <w:tc>
          <w:tcPr>
            <w:tcW w:w="1560" w:type="dxa"/>
            <w:vMerge w:val="restart"/>
            <w:vAlign w:val="center"/>
          </w:tcPr>
          <w:p>
            <w:pPr>
              <w:spacing w:line="2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本债权无诉讼、仲裁□</w:t>
            </w:r>
          </w:p>
        </w:tc>
        <w:tc>
          <w:tcPr>
            <w:tcW w:w="1292" w:type="dxa"/>
            <w:gridSpan w:val="2"/>
            <w:vMerge w:val="restart"/>
            <w:vAlign w:val="center"/>
          </w:tcPr>
          <w:p>
            <w:pPr>
              <w:spacing w:line="2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本债权有诉讼、仲裁□</w:t>
            </w: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诉讼、仲裁所处阶段</w:t>
            </w:r>
          </w:p>
        </w:tc>
        <w:tc>
          <w:tcPr>
            <w:tcW w:w="2613" w:type="dxa"/>
            <w:gridSpan w:val="5"/>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jc w:val="center"/>
        </w:trPr>
        <w:tc>
          <w:tcPr>
            <w:tcW w:w="1084" w:type="dxa"/>
            <w:vMerge w:val="continue"/>
            <w:vAlign w:val="center"/>
          </w:tcPr>
          <w:p>
            <w:pPr>
              <w:spacing w:line="280" w:lineRule="exact"/>
              <w:jc w:val="center"/>
              <w:rPr>
                <w:rFonts w:ascii="宋体"/>
                <w:szCs w:val="21"/>
                <w:highlight w:val="none"/>
              </w:rPr>
            </w:pPr>
          </w:p>
        </w:tc>
        <w:tc>
          <w:tcPr>
            <w:tcW w:w="1560" w:type="dxa"/>
            <w:vMerge w:val="continue"/>
            <w:vAlign w:val="center"/>
          </w:tcPr>
          <w:p>
            <w:pPr>
              <w:spacing w:line="280" w:lineRule="exact"/>
              <w:jc w:val="center"/>
              <w:rPr>
                <w:rFonts w:ascii="宋体"/>
                <w:szCs w:val="21"/>
                <w:highlight w:val="none"/>
              </w:rPr>
            </w:pPr>
          </w:p>
        </w:tc>
        <w:tc>
          <w:tcPr>
            <w:tcW w:w="1292" w:type="dxa"/>
            <w:gridSpan w:val="2"/>
            <w:vMerge w:val="continue"/>
            <w:vAlign w:val="center"/>
          </w:tcPr>
          <w:p>
            <w:pPr>
              <w:spacing w:line="280" w:lineRule="exact"/>
              <w:jc w:val="center"/>
              <w:rPr>
                <w:rFonts w:ascii="宋体"/>
                <w:szCs w:val="21"/>
                <w:highlight w:val="none"/>
              </w:rPr>
            </w:pPr>
          </w:p>
        </w:tc>
        <w:tc>
          <w:tcPr>
            <w:tcW w:w="2188" w:type="dxa"/>
            <w:gridSpan w:val="3"/>
            <w:vAlign w:val="center"/>
          </w:tcPr>
          <w:p>
            <w:pPr>
              <w:spacing w:line="280" w:lineRule="exact"/>
              <w:jc w:val="center"/>
              <w:rPr>
                <w:rFonts w:ascii="宋体"/>
                <w:szCs w:val="21"/>
                <w:highlight w:val="none"/>
              </w:rPr>
            </w:pPr>
            <w:r>
              <w:rPr>
                <w:rFonts w:hint="eastAsia" w:ascii="宋体" w:hAnsi="宋体"/>
                <w:szCs w:val="21"/>
                <w:highlight w:val="none"/>
              </w:rPr>
              <w:t>诉讼、仲裁受理机关</w:t>
            </w:r>
          </w:p>
        </w:tc>
        <w:tc>
          <w:tcPr>
            <w:tcW w:w="2613" w:type="dxa"/>
            <w:gridSpan w:val="5"/>
            <w:vAlign w:val="center"/>
          </w:tcPr>
          <w:p>
            <w:pPr>
              <w:spacing w:line="280" w:lineRule="exact"/>
              <w:jc w:val="center"/>
              <w:rPr>
                <w:rFonts w:asci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3" w:hRule="atLeast"/>
          <w:jc w:val="center"/>
        </w:trPr>
        <w:tc>
          <w:tcPr>
            <w:tcW w:w="8737" w:type="dxa"/>
            <w:gridSpan w:val="12"/>
          </w:tcPr>
          <w:p>
            <w:pPr>
              <w:spacing w:line="280" w:lineRule="exact"/>
              <w:rPr>
                <w:rFonts w:ascii="宋体"/>
                <w:szCs w:val="21"/>
                <w:highlight w:val="none"/>
              </w:rPr>
            </w:pPr>
            <w:r>
              <w:rPr>
                <w:rFonts w:hint="eastAsia" w:ascii="宋体" w:hAnsi="宋体"/>
                <w:szCs w:val="21"/>
                <w:highlight w:val="none"/>
              </w:rPr>
              <w:t>备注：</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本表不构成对债权及无效债权（包括但不限于已过诉讼时效的债权等）的确认。</w:t>
            </w:r>
          </w:p>
          <w:p>
            <w:pPr>
              <w:numPr>
                <w:ilvl w:val="0"/>
                <w:numId w:val="0"/>
              </w:numPr>
              <w:spacing w:line="240" w:lineRule="exact"/>
              <w:ind w:leftChars="0" w:firstLine="360" w:firstLineChars="200"/>
              <w:jc w:val="left"/>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highlight w:val="none"/>
        </w:rPr>
      </w:pPr>
    </w:p>
    <w:p>
      <w:pPr>
        <w:spacing w:line="280" w:lineRule="exact"/>
        <w:ind w:right="-197" w:rightChars="-94"/>
        <w:jc w:val="both"/>
        <w:rPr>
          <w:rFonts w:ascii="宋体"/>
          <w:b/>
          <w:sz w:val="24"/>
          <w:highlight w:val="none"/>
        </w:rPr>
      </w:pPr>
      <w:r>
        <w:rPr>
          <w:rFonts w:hint="eastAsia" w:ascii="宋体" w:hAnsi="宋体"/>
          <w:b/>
          <w:sz w:val="24"/>
          <w:highlight w:val="none"/>
        </w:rPr>
        <w:t>债权人（委托代理人）签名（盖章）：</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申报日期：</w:t>
      </w:r>
      <w:r>
        <w:rPr>
          <w:rFonts w:ascii="宋体" w:hAnsi="宋体"/>
          <w:b/>
          <w:sz w:val="24"/>
          <w:highlight w:val="none"/>
        </w:rPr>
        <w:t xml:space="preserve">   </w:t>
      </w:r>
      <w:r>
        <w:rPr>
          <w:rFonts w:hint="eastAsia" w:ascii="宋体" w:hAnsi="宋体"/>
          <w:b/>
          <w:sz w:val="24"/>
          <w:highlight w:val="none"/>
        </w:rPr>
        <w:t>年</w:t>
      </w:r>
      <w:r>
        <w:rPr>
          <w:rFonts w:ascii="宋体" w:hAnsi="宋体"/>
          <w:b/>
          <w:sz w:val="24"/>
          <w:highlight w:val="none"/>
        </w:rPr>
        <w:t xml:space="preserve">   </w:t>
      </w:r>
      <w:r>
        <w:rPr>
          <w:rFonts w:hint="eastAsia" w:ascii="宋体" w:hAnsi="宋体"/>
          <w:b/>
          <w:sz w:val="24"/>
          <w:highlight w:val="none"/>
        </w:rPr>
        <w:t>月</w:t>
      </w:r>
      <w:r>
        <w:rPr>
          <w:rFonts w:ascii="宋体" w:hAnsi="宋体"/>
          <w:b/>
          <w:sz w:val="24"/>
          <w:highlight w:val="none"/>
        </w:rPr>
        <w:t xml:space="preserve">   </w:t>
      </w:r>
      <w:r>
        <w:rPr>
          <w:rFonts w:hint="eastAsia" w:ascii="宋体" w:hAnsi="宋体"/>
          <w:b/>
          <w:sz w:val="24"/>
          <w:highlight w:val="none"/>
        </w:rPr>
        <w:t>日</w:t>
      </w:r>
    </w:p>
    <w:p>
      <w:pPr>
        <w:spacing w:line="360" w:lineRule="auto"/>
        <w:rPr>
          <w:rFonts w:ascii="黑体" w:hAnsi="黑体" w:eastAsia="黑体"/>
          <w:sz w:val="24"/>
          <w:highlight w:val="none"/>
        </w:rPr>
      </w:pPr>
      <w:r>
        <w:rPr>
          <w:rFonts w:ascii="宋体" w:hAnsi="宋体"/>
          <w:sz w:val="24"/>
          <w:highlight w:val="none"/>
        </w:rPr>
        <w:br w:type="page"/>
      </w:r>
      <w:r>
        <w:rPr>
          <w:rFonts w:hint="eastAsia" w:ascii="黑体" w:hAnsi="黑体" w:eastAsia="黑体"/>
          <w:sz w:val="24"/>
          <w:highlight w:val="none"/>
        </w:rPr>
        <w:t>附件二</w:t>
      </w:r>
    </w:p>
    <w:p>
      <w:pPr>
        <w:spacing w:line="480" w:lineRule="auto"/>
        <w:jc w:val="center"/>
        <w:rPr>
          <w:rFonts w:ascii="宋体" w:hAnsi="宋体"/>
          <w:b/>
          <w:sz w:val="32"/>
          <w:szCs w:val="32"/>
          <w:highlight w:val="none"/>
        </w:rPr>
      </w:pPr>
      <w:r>
        <w:rPr>
          <w:rFonts w:hint="eastAsia" w:ascii="宋体" w:hAnsi="宋体"/>
          <w:b/>
          <w:sz w:val="32"/>
          <w:szCs w:val="32"/>
          <w:highlight w:val="none"/>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8568" w:type="dxa"/>
            <w:gridSpan w:val="5"/>
          </w:tcPr>
          <w:p>
            <w:pPr>
              <w:spacing w:before="312" w:beforeLines="100"/>
              <w:rPr>
                <w:rFonts w:ascii="宋体" w:hAnsi="宋体"/>
                <w:sz w:val="24"/>
                <w:highlight w:val="none"/>
              </w:rPr>
            </w:pPr>
            <w:r>
              <w:rPr>
                <w:rFonts w:hint="eastAsia" w:ascii="宋体" w:hAnsi="宋体"/>
                <w:b/>
                <w:bCs/>
                <w:sz w:val="24"/>
                <w:highlight w:val="none"/>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856" w:type="dxa"/>
          </w:tcPr>
          <w:p>
            <w:pPr>
              <w:spacing w:before="312" w:beforeLines="100"/>
              <w:ind w:firstLine="120" w:firstLineChars="50"/>
              <w:jc w:val="center"/>
              <w:rPr>
                <w:rFonts w:ascii="宋体" w:hAnsi="宋体"/>
                <w:b/>
                <w:bCs/>
                <w:sz w:val="24"/>
                <w:highlight w:val="none"/>
              </w:rPr>
            </w:pPr>
            <w:r>
              <w:rPr>
                <w:rFonts w:hint="eastAsia" w:ascii="宋体" w:hAnsi="宋体"/>
                <w:b/>
                <w:bCs/>
                <w:sz w:val="24"/>
                <w:highlight w:val="none"/>
                <w:lang w:eastAsia="zh-CN"/>
              </w:rPr>
              <w:t>序号</w:t>
            </w:r>
          </w:p>
        </w:tc>
        <w:tc>
          <w:tcPr>
            <w:tcW w:w="4140" w:type="dxa"/>
          </w:tcPr>
          <w:p>
            <w:pPr>
              <w:spacing w:before="312" w:beforeLines="100"/>
              <w:jc w:val="center"/>
              <w:rPr>
                <w:rFonts w:ascii="宋体" w:hAnsi="宋体"/>
                <w:b/>
                <w:bCs/>
                <w:sz w:val="24"/>
                <w:highlight w:val="none"/>
              </w:rPr>
            </w:pPr>
            <w:r>
              <w:rPr>
                <w:rFonts w:hint="eastAsia" w:ascii="宋体" w:hAnsi="宋体"/>
                <w:b/>
                <w:bCs/>
                <w:sz w:val="24"/>
                <w:highlight w:val="none"/>
                <w:lang w:eastAsia="zh-CN"/>
              </w:rPr>
              <w:t>证据名称</w:t>
            </w:r>
          </w:p>
        </w:tc>
        <w:tc>
          <w:tcPr>
            <w:tcW w:w="735" w:type="dxa"/>
          </w:tcPr>
          <w:p>
            <w:pPr>
              <w:spacing w:before="312" w:beforeLines="100"/>
              <w:jc w:val="center"/>
              <w:rPr>
                <w:rFonts w:ascii="宋体" w:hAnsi="宋体"/>
                <w:b/>
                <w:bCs/>
                <w:sz w:val="24"/>
                <w:highlight w:val="none"/>
              </w:rPr>
            </w:pPr>
            <w:r>
              <w:rPr>
                <w:rFonts w:hint="eastAsia" w:ascii="宋体" w:hAnsi="宋体"/>
                <w:b/>
                <w:bCs/>
                <w:sz w:val="24"/>
                <w:highlight w:val="none"/>
              </w:rPr>
              <w:t>页数</w:t>
            </w:r>
          </w:p>
        </w:tc>
        <w:tc>
          <w:tcPr>
            <w:tcW w:w="1757" w:type="dxa"/>
          </w:tcPr>
          <w:p>
            <w:pPr>
              <w:spacing w:before="312" w:beforeLines="100"/>
              <w:jc w:val="center"/>
              <w:rPr>
                <w:rFonts w:ascii="宋体" w:hAnsi="宋体"/>
                <w:b/>
                <w:bCs/>
                <w:sz w:val="24"/>
                <w:highlight w:val="none"/>
              </w:rPr>
            </w:pPr>
            <w:r>
              <w:rPr>
                <w:rFonts w:hint="eastAsia" w:ascii="宋体" w:hAnsi="宋体"/>
                <w:b/>
                <w:bCs/>
                <w:sz w:val="24"/>
                <w:highlight w:val="none"/>
              </w:rPr>
              <w:t>原件或复印件</w:t>
            </w:r>
          </w:p>
        </w:tc>
        <w:tc>
          <w:tcPr>
            <w:tcW w:w="1080" w:type="dxa"/>
          </w:tcPr>
          <w:p>
            <w:pPr>
              <w:spacing w:before="312" w:beforeLines="100"/>
              <w:jc w:val="center"/>
              <w:rPr>
                <w:rFonts w:ascii="宋体" w:hAnsi="宋体"/>
                <w:b/>
                <w:bCs/>
                <w:sz w:val="24"/>
                <w:highlight w:val="none"/>
              </w:rPr>
            </w:pPr>
            <w:r>
              <w:rPr>
                <w:rFonts w:hint="eastAsia" w:ascii="宋体" w:hAnsi="宋体"/>
                <w:b/>
                <w:bCs/>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highlight w:val="none"/>
              </w:rPr>
            </w:pPr>
          </w:p>
        </w:tc>
        <w:tc>
          <w:tcPr>
            <w:tcW w:w="4140" w:type="dxa"/>
          </w:tcPr>
          <w:p>
            <w:pPr>
              <w:spacing w:before="312" w:beforeLines="100"/>
              <w:rPr>
                <w:rFonts w:ascii="宋体" w:hAnsi="宋体"/>
                <w:sz w:val="24"/>
                <w:highlight w:val="none"/>
              </w:rPr>
            </w:pPr>
          </w:p>
        </w:tc>
        <w:tc>
          <w:tcPr>
            <w:tcW w:w="735" w:type="dxa"/>
          </w:tcPr>
          <w:p>
            <w:pPr>
              <w:spacing w:before="312" w:beforeLines="100"/>
              <w:rPr>
                <w:rFonts w:ascii="宋体" w:hAnsi="宋体"/>
                <w:sz w:val="24"/>
                <w:highlight w:val="none"/>
              </w:rPr>
            </w:pPr>
          </w:p>
        </w:tc>
        <w:tc>
          <w:tcPr>
            <w:tcW w:w="1757" w:type="dxa"/>
          </w:tcPr>
          <w:p>
            <w:pPr>
              <w:spacing w:before="312" w:beforeLines="100"/>
              <w:rPr>
                <w:rFonts w:ascii="宋体" w:hAnsi="宋体"/>
                <w:sz w:val="24"/>
                <w:highlight w:val="none"/>
              </w:rPr>
            </w:pPr>
          </w:p>
        </w:tc>
        <w:tc>
          <w:tcPr>
            <w:tcW w:w="1080"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2" w:hRule="atLeast"/>
        </w:trPr>
        <w:tc>
          <w:tcPr>
            <w:tcW w:w="8568" w:type="dxa"/>
            <w:gridSpan w:val="5"/>
          </w:tcPr>
          <w:p>
            <w:pPr>
              <w:spacing w:before="312" w:beforeLines="100"/>
              <w:rPr>
                <w:rFonts w:ascii="宋体" w:hAnsi="宋体"/>
                <w:b/>
                <w:szCs w:val="21"/>
                <w:highlight w:val="none"/>
              </w:rPr>
            </w:pPr>
            <w:r>
              <w:rPr>
                <w:rFonts w:hint="eastAsia" w:ascii="宋体" w:hAnsi="宋体"/>
                <w:b/>
                <w:szCs w:val="21"/>
                <w:highlight w:val="none"/>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highlight w:val="none"/>
              </w:rPr>
            </w:pPr>
            <w:r>
              <w:rPr>
                <w:rFonts w:hint="eastAsia" w:ascii="宋体" w:hAnsi="宋体"/>
                <w:szCs w:val="21"/>
                <w:highlight w:val="none"/>
              </w:rPr>
              <w:t>签收人声明：本次申报债权文件的签收并不代表签收人对其申报债权以及提交文件资料真实性、合法性及关联性的确认。</w:t>
            </w:r>
          </w:p>
        </w:tc>
      </w:tr>
    </w:tbl>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提交人（签字）：</w:t>
      </w:r>
      <w:r>
        <w:rPr>
          <w:rFonts w:hint="eastAsia" w:ascii="宋体" w:hAnsi="宋体"/>
          <w:sz w:val="24"/>
          <w:highlight w:val="none"/>
          <w:u w:val="single"/>
        </w:rPr>
        <w:t xml:space="preserve">                 </w:t>
      </w:r>
      <w:r>
        <w:rPr>
          <w:rFonts w:hint="eastAsia" w:ascii="宋体" w:hAnsi="宋体"/>
          <w:sz w:val="24"/>
          <w:highlight w:val="none"/>
        </w:rPr>
        <w:t xml:space="preserve">       签收人（签字）：</w:t>
      </w:r>
      <w:r>
        <w:rPr>
          <w:rFonts w:hint="eastAsia" w:ascii="宋体" w:hAnsi="宋体"/>
          <w:sz w:val="24"/>
          <w:highlight w:val="none"/>
          <w:u w:val="single"/>
        </w:rPr>
        <w:t xml:space="preserve">                  </w:t>
      </w:r>
    </w:p>
    <w:p>
      <w:pPr>
        <w:rPr>
          <w:rFonts w:ascii="宋体" w:hAnsi="宋体"/>
          <w:sz w:val="24"/>
          <w:highlight w:val="none"/>
        </w:rPr>
      </w:pPr>
    </w:p>
    <w:p>
      <w:pPr>
        <w:rPr>
          <w:rFonts w:ascii="宋体" w:hAnsi="宋体"/>
          <w:sz w:val="24"/>
          <w:highlight w:val="none"/>
          <w:u w:val="single"/>
        </w:rPr>
      </w:pPr>
      <w:r>
        <w:rPr>
          <w:rFonts w:hint="eastAsia" w:ascii="宋体" w:hAnsi="宋体"/>
          <w:sz w:val="24"/>
          <w:highlight w:val="none"/>
        </w:rPr>
        <w:t>提交时间：</w:t>
      </w:r>
      <w:r>
        <w:rPr>
          <w:rFonts w:hint="eastAsia" w:ascii="宋体" w:hAnsi="宋体"/>
          <w:sz w:val="24"/>
          <w:highlight w:val="none"/>
          <w:u w:val="single"/>
        </w:rPr>
        <w:t xml:space="preserve">                      </w:t>
      </w:r>
      <w:r>
        <w:rPr>
          <w:rFonts w:hint="eastAsia" w:ascii="宋体" w:hAnsi="宋体"/>
          <w:sz w:val="24"/>
          <w:highlight w:val="none"/>
        </w:rPr>
        <w:t xml:space="preserve">       签收时间：</w:t>
      </w:r>
      <w:r>
        <w:rPr>
          <w:rFonts w:hint="eastAsia" w:ascii="宋体" w:hAnsi="宋体"/>
          <w:sz w:val="24"/>
          <w:highlight w:val="none"/>
          <w:u w:val="single"/>
        </w:rPr>
        <w:t xml:space="preserve">                      </w:t>
      </w:r>
    </w:p>
    <w:p>
      <w:pPr>
        <w:spacing w:line="300" w:lineRule="auto"/>
        <w:jc w:val="left"/>
        <w:rPr>
          <w:rFonts w:ascii="黑体" w:hAnsi="宋体" w:eastAsia="黑体"/>
          <w:sz w:val="24"/>
          <w:highlight w:val="none"/>
        </w:rPr>
      </w:pPr>
      <w:r>
        <w:rPr>
          <w:rFonts w:ascii="宋体" w:hAnsi="宋体"/>
          <w:sz w:val="24"/>
          <w:highlight w:val="none"/>
        </w:rPr>
        <w:br w:type="page"/>
      </w:r>
      <w:bookmarkStart w:id="1" w:name="_Toc215476180"/>
      <w:r>
        <w:rPr>
          <w:rFonts w:hint="eastAsia" w:ascii="黑体" w:hAnsi="宋体" w:eastAsia="黑体"/>
          <w:sz w:val="24"/>
          <w:highlight w:val="none"/>
        </w:rPr>
        <w:t>附件三</w:t>
      </w:r>
    </w:p>
    <w:p>
      <w:pPr>
        <w:keepNext w:val="0"/>
        <w:keepLines w:val="0"/>
        <w:pageBreakBefore w:val="0"/>
        <w:widowControl w:val="0"/>
        <w:kinsoku/>
        <w:wordWrap/>
        <w:overflowPunct/>
        <w:topLinePunct w:val="0"/>
        <w:autoSpaceDE/>
        <w:autoSpaceDN/>
        <w:bidi w:val="0"/>
        <w:adjustRightInd/>
        <w:snapToGrid/>
        <w:spacing w:after="157" w:afterLines="50" w:line="300" w:lineRule="auto"/>
        <w:ind w:left="0" w:leftChars="0" w:right="0" w:rightChars="0" w:firstLine="0" w:firstLineChars="0"/>
        <w:jc w:val="center"/>
        <w:textAlignment w:val="auto"/>
        <w:outlineLvl w:val="9"/>
        <w:rPr>
          <w:rFonts w:ascii="宋体" w:hAnsi="宋体"/>
          <w:b/>
          <w:sz w:val="32"/>
          <w:szCs w:val="32"/>
          <w:highlight w:val="none"/>
        </w:rPr>
      </w:pPr>
      <w:r>
        <w:rPr>
          <w:rFonts w:hint="eastAsia" w:ascii="宋体" w:hAnsi="宋体"/>
          <w:b/>
          <w:sz w:val="32"/>
          <w:szCs w:val="32"/>
          <w:highlight w:val="none"/>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w:t>
            </w:r>
          </w:p>
        </w:tc>
        <w:tc>
          <w:tcPr>
            <w:tcW w:w="6842" w:type="dxa"/>
          </w:tcPr>
          <w:p>
            <w:pPr>
              <w:spacing w:before="312" w:beforeLines="1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trPr>
        <w:tc>
          <w:tcPr>
            <w:tcW w:w="2086" w:type="dxa"/>
          </w:tcPr>
          <w:p>
            <w:pPr>
              <w:spacing w:before="312" w:beforeLines="100"/>
              <w:rPr>
                <w:rFonts w:ascii="宋体" w:hAnsi="宋体"/>
                <w:sz w:val="24"/>
                <w:highlight w:val="none"/>
              </w:rPr>
            </w:pPr>
            <w:r>
              <w:rPr>
                <w:rFonts w:hint="eastAsia" w:ascii="宋体" w:hAnsi="宋体"/>
                <w:sz w:val="24"/>
                <w:highlight w:val="none"/>
              </w:rPr>
              <w:t>开户银行</w:t>
            </w:r>
          </w:p>
        </w:tc>
        <w:tc>
          <w:tcPr>
            <w:tcW w:w="6842"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ascii="宋体" w:hAnsi="宋体"/>
                <w:sz w:val="24"/>
                <w:highlight w:val="none"/>
              </w:rPr>
            </w:pPr>
            <w:r>
              <w:rPr>
                <w:rFonts w:hint="eastAsia" w:ascii="宋体" w:hAnsi="宋体"/>
                <w:sz w:val="24"/>
                <w:highlight w:val="none"/>
              </w:rPr>
              <w:t>户名：</w:t>
            </w:r>
          </w:p>
          <w:p>
            <w:pPr>
              <w:spacing w:before="312" w:beforeLines="100"/>
              <w:rPr>
                <w:rFonts w:ascii="宋体" w:hAnsi="宋体"/>
                <w:sz w:val="24"/>
                <w:highlight w:val="none"/>
              </w:rPr>
            </w:pPr>
            <w:r>
              <w:rPr>
                <w:rFonts w:hint="eastAsia" w:ascii="宋体" w:hAnsi="宋体"/>
                <w:sz w:val="24"/>
                <w:highlight w:val="none"/>
              </w:rPr>
              <w:t>开户银行：</w:t>
            </w:r>
          </w:p>
          <w:p>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0" w:leftChars="0" w:right="0" w:rightChars="0" w:firstLine="0" w:firstLineChars="0"/>
              <w:jc w:val="both"/>
              <w:textAlignment w:val="auto"/>
              <w:outlineLvl w:val="9"/>
              <w:rPr>
                <w:rFonts w:ascii="宋体" w:hAnsi="宋体"/>
                <w:sz w:val="24"/>
                <w:highlight w:val="none"/>
              </w:rPr>
            </w:pPr>
            <w:r>
              <w:rPr>
                <w:rFonts w:hint="eastAsia" w:ascii="宋体" w:hAnsi="宋体"/>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7"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债权人提供的地址及联系方式</w:t>
            </w:r>
          </w:p>
        </w:tc>
        <w:tc>
          <w:tcPr>
            <w:tcW w:w="6842" w:type="dxa"/>
          </w:tcPr>
          <w:p>
            <w:pPr>
              <w:keepNext w:val="0"/>
              <w:keepLines w:val="0"/>
              <w:pageBreakBefore w:val="0"/>
              <w:widowControl w:val="0"/>
              <w:kinsoku/>
              <w:wordWrap/>
              <w:overflowPunct/>
              <w:topLinePunct w:val="0"/>
              <w:autoSpaceDE/>
              <w:autoSpaceDN/>
              <w:bidi w:val="0"/>
              <w:adjustRightInd/>
              <w:snapToGrid/>
              <w:spacing w:before="313" w:beforeLines="100" w:line="240" w:lineRule="exact"/>
              <w:ind w:left="0" w:leftChars="0" w:right="0" w:rightChars="0" w:firstLine="0" w:firstLineChars="0"/>
              <w:jc w:val="both"/>
              <w:textAlignment w:val="auto"/>
              <w:outlineLvl w:val="9"/>
              <w:rPr>
                <w:rFonts w:ascii="宋体" w:hAnsi="宋体"/>
                <w:sz w:val="24"/>
                <w:highlight w:val="none"/>
              </w:rPr>
            </w:pPr>
            <w:r>
              <w:rPr>
                <w:rFonts w:hint="eastAsia" w:ascii="宋体" w:hAnsi="宋体"/>
                <w:sz w:val="24"/>
                <w:highlight w:val="none"/>
              </w:rPr>
              <w:t>联系人：</w:t>
            </w:r>
          </w:p>
          <w:p>
            <w:pPr>
              <w:spacing w:before="312" w:beforeLines="100" w:line="240" w:lineRule="exact"/>
              <w:rPr>
                <w:rFonts w:ascii="宋体" w:hAnsi="宋体"/>
                <w:sz w:val="24"/>
                <w:highlight w:val="none"/>
              </w:rPr>
            </w:pPr>
            <w:r>
              <w:rPr>
                <w:rFonts w:hint="eastAsia" w:ascii="宋体" w:hAnsi="宋体"/>
                <w:sz w:val="24"/>
                <w:highlight w:val="none"/>
                <w:lang w:val="en-US" w:eastAsia="zh-Hans"/>
              </w:rPr>
              <w:t>送达</w:t>
            </w:r>
            <w:r>
              <w:rPr>
                <w:rFonts w:hint="eastAsia" w:ascii="宋体" w:hAnsi="宋体"/>
                <w:sz w:val="24"/>
                <w:highlight w:val="none"/>
              </w:rPr>
              <w:t>地址：</w:t>
            </w:r>
          </w:p>
          <w:p>
            <w:pPr>
              <w:spacing w:before="312" w:beforeLines="100" w:line="240" w:lineRule="exact"/>
              <w:rPr>
                <w:rFonts w:ascii="宋体" w:hAnsi="宋体"/>
                <w:sz w:val="24"/>
                <w:highlight w:val="none"/>
              </w:rPr>
            </w:pPr>
            <w:r>
              <w:rPr>
                <w:rFonts w:hint="eastAsia" w:ascii="宋体" w:hAnsi="宋体"/>
                <w:sz w:val="24"/>
                <w:highlight w:val="none"/>
              </w:rPr>
              <w:t>邮编：</w:t>
            </w:r>
          </w:p>
          <w:p>
            <w:pPr>
              <w:spacing w:before="312" w:beforeLines="100" w:line="240" w:lineRule="exact"/>
              <w:rPr>
                <w:rFonts w:ascii="宋体" w:hAnsi="宋体"/>
                <w:sz w:val="24"/>
                <w:highlight w:val="none"/>
              </w:rPr>
            </w:pPr>
            <w:r>
              <w:rPr>
                <w:rFonts w:hint="eastAsia" w:ascii="宋体" w:hAnsi="宋体"/>
                <w:sz w:val="24"/>
                <w:highlight w:val="none"/>
              </w:rPr>
              <w:t>电话：</w:t>
            </w:r>
          </w:p>
          <w:p>
            <w:pPr>
              <w:spacing w:before="312" w:beforeLines="100" w:line="240" w:lineRule="exact"/>
              <w:rPr>
                <w:rFonts w:hint="eastAsia" w:ascii="宋体" w:hAnsi="宋体" w:eastAsia="宋体"/>
                <w:sz w:val="24"/>
                <w:highlight w:val="none"/>
                <w:lang w:eastAsia="zh-CN"/>
              </w:rPr>
            </w:pPr>
            <w:r>
              <w:rPr>
                <w:rFonts w:hint="eastAsia" w:ascii="宋体" w:hAnsi="宋体"/>
                <w:sz w:val="24"/>
                <w:highlight w:val="none"/>
              </w:rPr>
              <w:t>电子邮箱：</w:t>
            </w:r>
          </w:p>
          <w:p>
            <w:pPr>
              <w:spacing w:before="312" w:beforeLines="100" w:line="240" w:lineRule="exact"/>
              <w:rPr>
                <w:rFonts w:ascii="宋体" w:hAnsi="宋体"/>
                <w:sz w:val="24"/>
                <w:highlight w:val="none"/>
              </w:rPr>
            </w:pPr>
            <w:r>
              <w:rPr>
                <w:rFonts w:hint="eastAsia" w:ascii="宋体" w:hAnsi="宋体"/>
                <w:sz w:val="24"/>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5" w:hRule="atLeast"/>
        </w:trPr>
        <w:tc>
          <w:tcPr>
            <w:tcW w:w="2086" w:type="dxa"/>
          </w:tcPr>
          <w:p>
            <w:pPr>
              <w:spacing w:before="312" w:beforeLines="100"/>
              <w:rPr>
                <w:rFonts w:ascii="宋体" w:hAnsi="宋体"/>
                <w:sz w:val="24"/>
                <w:highlight w:val="none"/>
              </w:rPr>
            </w:pPr>
            <w:r>
              <w:rPr>
                <w:rFonts w:hint="eastAsia" w:ascii="宋体" w:hAnsi="宋体"/>
                <w:sz w:val="24"/>
                <w:highlight w:val="none"/>
              </w:rPr>
              <w:t>债权人对地址及联系方式的确认</w:t>
            </w:r>
          </w:p>
        </w:tc>
        <w:tc>
          <w:tcPr>
            <w:tcW w:w="6842" w:type="dxa"/>
          </w:tcPr>
          <w:p>
            <w:pPr>
              <w:spacing w:before="312" w:beforeLines="100"/>
              <w:ind w:firstLine="480" w:firstLineChars="200"/>
              <w:rPr>
                <w:rFonts w:hint="eastAsia" w:ascii="宋体" w:hAnsi="宋体"/>
                <w:b/>
                <w:bCs w:val="0"/>
                <w:sz w:val="24"/>
                <w:highlight w:val="none"/>
              </w:rPr>
            </w:pPr>
            <w:r>
              <w:rPr>
                <w:rFonts w:hint="eastAsia" w:ascii="宋体" w:hAnsi="宋体"/>
                <w:b/>
                <w:bCs w:val="0"/>
                <w:sz w:val="24"/>
                <w:highlight w:val="none"/>
              </w:rPr>
              <w:t>我已经如实提供</w:t>
            </w:r>
            <w:r>
              <w:rPr>
                <w:rFonts w:hint="eastAsia" w:ascii="宋体" w:hAnsi="宋体"/>
                <w:b/>
                <w:bCs w:val="0"/>
                <w:sz w:val="24"/>
                <w:highlight w:val="none"/>
                <w:lang w:eastAsia="zh-CN"/>
              </w:rPr>
              <w:t>上述</w:t>
            </w:r>
            <w:r>
              <w:rPr>
                <w:rFonts w:hint="eastAsia" w:ascii="宋体" w:hAnsi="宋体"/>
                <w:b/>
                <w:bCs w:val="0"/>
                <w:sz w:val="24"/>
                <w:highlight w:val="none"/>
              </w:rPr>
              <w:t>地址及联系方式，并保证地址及联系方式准确、有效。如变更上述信息，将及时书面通知管理人。因上述信息</w:t>
            </w:r>
            <w:r>
              <w:rPr>
                <w:rFonts w:hint="eastAsia" w:ascii="宋体" w:hAnsi="宋体"/>
                <w:b/>
                <w:bCs w:val="0"/>
                <w:sz w:val="24"/>
                <w:highlight w:val="none"/>
                <w:lang w:eastAsia="zh-CN"/>
              </w:rPr>
              <w:t>不准确或者</w:t>
            </w:r>
            <w:r>
              <w:rPr>
                <w:rFonts w:hint="eastAsia" w:ascii="宋体" w:hAnsi="宋体"/>
                <w:b/>
                <w:bCs w:val="0"/>
                <w:sz w:val="24"/>
                <w:highlight w:val="none"/>
              </w:rPr>
              <w:t>变更未及时通知管理人，或债权人拒不提供送达地址导致文件未能被债权人实际接收的，</w:t>
            </w:r>
            <w:r>
              <w:rPr>
                <w:rFonts w:hint="eastAsia" w:ascii="宋体" w:hAnsi="宋体"/>
                <w:b/>
                <w:bCs w:val="0"/>
                <w:sz w:val="24"/>
                <w:highlight w:val="none"/>
                <w:lang w:eastAsia="zh-CN"/>
              </w:rPr>
              <w:t>同意</w:t>
            </w:r>
            <w:r>
              <w:rPr>
                <w:rFonts w:hint="eastAsia" w:ascii="宋体" w:hAnsi="宋体"/>
                <w:b/>
                <w:bCs w:val="0"/>
                <w:sz w:val="24"/>
                <w:highlight w:val="none"/>
              </w:rPr>
              <w:t>按下</w:t>
            </w:r>
            <w:r>
              <w:rPr>
                <w:rFonts w:hint="eastAsia" w:ascii="宋体" w:hAnsi="宋体"/>
                <w:b/>
                <w:bCs w:val="0"/>
                <w:sz w:val="24"/>
                <w:highlight w:val="none"/>
                <w:lang w:eastAsia="zh-CN"/>
              </w:rPr>
              <w:t>述</w:t>
            </w:r>
            <w:r>
              <w:rPr>
                <w:rFonts w:hint="eastAsia" w:ascii="宋体" w:hAnsi="宋体"/>
                <w:b/>
                <w:bCs w:val="0"/>
                <w:sz w:val="24"/>
                <w:highlight w:val="none"/>
              </w:rPr>
              <w:t>方式处理：1.邮寄送达的，邮件回执上注明的退回之日视为送达之日；2.直接送达的，送达人当场在送达回证上注明情况之日视为送达之日。</w:t>
            </w:r>
          </w:p>
          <w:p>
            <w:pPr>
              <w:spacing w:before="312" w:beforeLines="100"/>
              <w:ind w:firstLine="480" w:firstLineChars="200"/>
              <w:rPr>
                <w:rFonts w:hint="eastAsia" w:ascii="宋体" w:hAnsi="宋体" w:eastAsia="宋体"/>
                <w:b/>
                <w:bCs w:val="0"/>
                <w:sz w:val="24"/>
                <w:highlight w:val="none"/>
                <w:lang w:eastAsia="zh-CN"/>
              </w:rPr>
            </w:pPr>
            <w:r>
              <w:rPr>
                <w:rFonts w:hint="eastAsia" w:ascii="宋体" w:hAnsi="宋体"/>
                <w:b/>
                <w:bCs w:val="0"/>
                <w:sz w:val="24"/>
                <w:highlight w:val="none"/>
                <w:lang w:eastAsia="zh-CN"/>
              </w:rPr>
              <w:t>为便于送达，同意管理人将文件</w:t>
            </w:r>
            <w:r>
              <w:rPr>
                <w:rFonts w:hint="eastAsia" w:ascii="宋体" w:hAnsi="宋体"/>
                <w:b/>
                <w:bCs w:val="0"/>
                <w:sz w:val="24"/>
                <w:highlight w:val="none"/>
                <w:lang w:val="en-US" w:eastAsia="zh-CN"/>
              </w:rPr>
              <w:t>/</w:t>
            </w:r>
            <w:r>
              <w:rPr>
                <w:rFonts w:hint="eastAsia" w:ascii="宋体" w:hAnsi="宋体"/>
                <w:b/>
                <w:bCs w:val="0"/>
                <w:sz w:val="24"/>
                <w:highlight w:val="none"/>
                <w:lang w:eastAsia="zh-CN"/>
              </w:rPr>
              <w:t>文书、通知等以电子送达的方式送达给本人。电子送达包括但不限于短信、微信、电子邮箱等。</w:t>
            </w:r>
          </w:p>
          <w:p>
            <w:pPr>
              <w:spacing w:before="312" w:beforeLines="100"/>
              <w:rPr>
                <w:rFonts w:ascii="宋体" w:hAnsi="宋体"/>
                <w:sz w:val="24"/>
                <w:highlight w:val="none"/>
                <w:u w:val="single"/>
              </w:rPr>
            </w:pPr>
            <w:r>
              <w:rPr>
                <w:rFonts w:hint="eastAsia" w:ascii="宋体" w:hAnsi="宋体"/>
                <w:sz w:val="24"/>
                <w:highlight w:val="none"/>
              </w:rPr>
              <w:t>债权人签名或盖章：</w:t>
            </w:r>
            <w:r>
              <w:rPr>
                <w:rFonts w:hint="eastAsia" w:ascii="宋体" w:hAnsi="宋体"/>
                <w:sz w:val="24"/>
                <w:highlight w:val="none"/>
                <w:u w:val="single"/>
              </w:rPr>
              <w:t xml:space="preserve">                                </w:t>
            </w:r>
          </w:p>
          <w:p>
            <w:pPr>
              <w:spacing w:before="312" w:beforeLines="100"/>
              <w:ind w:firstLine="2942" w:firstLineChars="1226"/>
              <w:rPr>
                <w:rFonts w:ascii="宋体" w:hAnsi="宋体"/>
                <w:sz w:val="24"/>
                <w:highlight w:val="none"/>
              </w:rPr>
            </w:pPr>
            <w:r>
              <w:rPr>
                <w:rFonts w:hint="eastAsia" w:ascii="宋体" w:hAnsi="宋体"/>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2086" w:type="dxa"/>
          </w:tcPr>
          <w:p>
            <w:pPr>
              <w:spacing w:before="312" w:beforeLines="100"/>
              <w:jc w:val="both"/>
              <w:rPr>
                <w:rFonts w:ascii="宋体" w:hAnsi="宋体"/>
                <w:sz w:val="24"/>
                <w:highlight w:val="none"/>
              </w:rPr>
            </w:pPr>
            <w:r>
              <w:rPr>
                <w:rFonts w:hint="eastAsia" w:ascii="宋体" w:hAnsi="宋体"/>
                <w:sz w:val="24"/>
                <w:highlight w:val="none"/>
              </w:rPr>
              <w:t>备注</w:t>
            </w:r>
          </w:p>
        </w:tc>
        <w:tc>
          <w:tcPr>
            <w:tcW w:w="6842" w:type="dxa"/>
          </w:tcPr>
          <w:p>
            <w:pPr>
              <w:spacing w:before="312" w:beforeLines="100"/>
              <w:rPr>
                <w:rFonts w:ascii="宋体" w:hAnsi="宋体"/>
                <w:sz w:val="24"/>
                <w:highlight w:val="none"/>
              </w:rPr>
            </w:pPr>
          </w:p>
        </w:tc>
      </w:tr>
    </w:tbl>
    <w:p>
      <w:pPr>
        <w:spacing w:line="300" w:lineRule="auto"/>
        <w:jc w:val="left"/>
        <w:rPr>
          <w:rFonts w:ascii="黑体" w:hAnsi="宋体" w:eastAsia="黑体"/>
          <w:sz w:val="24"/>
          <w:highlight w:val="none"/>
        </w:rPr>
      </w:pPr>
      <w:r>
        <w:rPr>
          <w:rFonts w:hint="eastAsia" w:ascii="黑体" w:hAnsi="宋体" w:eastAsia="黑体"/>
          <w:sz w:val="24"/>
          <w:highlight w:val="none"/>
        </w:rPr>
        <w:t>附件四</w:t>
      </w:r>
    </w:p>
    <w:p>
      <w:pPr>
        <w:jc w:val="center"/>
        <w:rPr>
          <w:b/>
          <w:bCs/>
          <w:sz w:val="44"/>
          <w:szCs w:val="44"/>
          <w:highlight w:val="none"/>
        </w:rPr>
      </w:pPr>
      <w:r>
        <w:rPr>
          <w:rFonts w:hint="eastAsia"/>
          <w:b/>
          <w:bCs/>
          <w:sz w:val="44"/>
          <w:szCs w:val="44"/>
          <w:highlight w:val="none"/>
        </w:rPr>
        <w:t>授权委托书</w:t>
      </w:r>
    </w:p>
    <w:p>
      <w:pPr>
        <w:jc w:val="center"/>
        <w:rPr>
          <w:b/>
          <w:bCs/>
          <w:sz w:val="44"/>
          <w:szCs w:val="44"/>
          <w:highlight w:val="none"/>
        </w:rPr>
      </w:pP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兹委托</w:t>
      </w:r>
      <w:r>
        <w:rPr>
          <w:rFonts w:hint="eastAsia" w:ascii="宋体" w:hAnsi="宋体"/>
          <w:sz w:val="30"/>
          <w:szCs w:val="30"/>
          <w:highlight w:val="none"/>
          <w:u w:val="single"/>
        </w:rPr>
        <w:t xml:space="preserve">                </w:t>
      </w:r>
      <w:r>
        <w:rPr>
          <w:rFonts w:hint="eastAsia" w:ascii="宋体" w:hAnsi="宋体"/>
          <w:sz w:val="30"/>
          <w:szCs w:val="30"/>
          <w:highlight w:val="none"/>
        </w:rPr>
        <w:t xml:space="preserve">为我/我单位代理人，授权其代表我/我单位参加关于 </w:t>
      </w:r>
      <w:r>
        <w:rPr>
          <w:rFonts w:hint="eastAsia" w:ascii="宋体" w:hAnsi="宋体"/>
          <w:sz w:val="30"/>
          <w:szCs w:val="30"/>
          <w:highlight w:val="none"/>
          <w:u w:val="single"/>
        </w:rPr>
        <w:t xml:space="preserve">  </w:t>
      </w:r>
      <w:r>
        <w:rPr>
          <w:rFonts w:hint="default" w:ascii="宋体"/>
          <w:sz w:val="28"/>
          <w:szCs w:val="28"/>
          <w:u w:val="single"/>
        </w:rPr>
        <w:t>慈溪市孟兴轴承有限公司</w:t>
      </w:r>
      <w:r>
        <w:rPr>
          <w:rFonts w:hint="eastAsia" w:ascii="宋体" w:hAnsi="宋体"/>
          <w:sz w:val="30"/>
          <w:szCs w:val="30"/>
          <w:highlight w:val="none"/>
          <w:u w:val="single"/>
        </w:rPr>
        <w:t xml:space="preserve">   </w:t>
      </w:r>
      <w:r>
        <w:rPr>
          <w:rFonts w:hint="eastAsia" w:ascii="宋体" w:hAnsi="宋体"/>
          <w:sz w:val="30"/>
          <w:szCs w:val="30"/>
          <w:highlight w:val="none"/>
        </w:rPr>
        <w:t>破产清算一案的相关事宜，授权范围如下：</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1.代为申报债权、确认债权、撤销申报、放弃债权；</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2.代为出席债权人会议；</w:t>
      </w:r>
    </w:p>
    <w:p>
      <w:pPr>
        <w:spacing w:line="480" w:lineRule="exact"/>
        <w:ind w:firstLine="600" w:firstLineChars="200"/>
        <w:rPr>
          <w:rFonts w:ascii="宋体" w:hAnsi="宋体"/>
          <w:sz w:val="30"/>
          <w:szCs w:val="30"/>
          <w:highlight w:val="none"/>
        </w:rPr>
      </w:pPr>
      <w:r>
        <w:rPr>
          <w:rFonts w:hint="eastAsia" w:ascii="宋体" w:hAnsi="宋体"/>
          <w:sz w:val="30"/>
          <w:szCs w:val="30"/>
          <w:highlight w:val="none"/>
        </w:rPr>
        <w:t>3.代为行使表决权、异议权；</w:t>
      </w:r>
    </w:p>
    <w:p>
      <w:pPr>
        <w:spacing w:line="480" w:lineRule="exact"/>
        <w:ind w:firstLine="600" w:firstLineChars="200"/>
        <w:rPr>
          <w:rFonts w:ascii="宋体" w:hAnsi="宋体"/>
          <w:sz w:val="30"/>
          <w:szCs w:val="30"/>
          <w:highlight w:val="none"/>
        </w:rPr>
      </w:pPr>
      <w:r>
        <w:rPr>
          <w:rFonts w:ascii="宋体" w:hAnsi="宋体"/>
          <w:sz w:val="30"/>
          <w:szCs w:val="30"/>
          <w:highlight w:val="none"/>
        </w:rPr>
        <w:t>4</w:t>
      </w:r>
      <w:r>
        <w:rPr>
          <w:rFonts w:hint="eastAsia" w:ascii="宋体" w:hAnsi="宋体"/>
          <w:sz w:val="30"/>
          <w:szCs w:val="30"/>
          <w:highlight w:val="none"/>
        </w:rPr>
        <w:t>.代为签</w:t>
      </w:r>
      <w:r>
        <w:rPr>
          <w:rFonts w:hint="eastAsia" w:ascii="宋体" w:hAnsi="宋体"/>
          <w:sz w:val="30"/>
          <w:szCs w:val="30"/>
          <w:highlight w:val="none"/>
          <w:lang w:eastAsia="zh-CN"/>
        </w:rPr>
        <w:t>署与</w:t>
      </w:r>
      <w:r>
        <w:rPr>
          <w:rFonts w:hint="default" w:ascii="宋体" w:hAnsi="宋体"/>
          <w:sz w:val="30"/>
          <w:szCs w:val="30"/>
          <w:highlight w:val="none"/>
          <w:lang w:eastAsia="zh-CN"/>
        </w:rPr>
        <w:t>慈溪市孟兴轴承有限公司</w:t>
      </w:r>
      <w:r>
        <w:rPr>
          <w:rFonts w:hint="eastAsia" w:ascii="宋体" w:hAnsi="宋体"/>
          <w:sz w:val="30"/>
          <w:szCs w:val="30"/>
          <w:highlight w:val="none"/>
          <w:lang w:eastAsia="zh-CN"/>
        </w:rPr>
        <w:t>破产清算案相关的文件</w:t>
      </w:r>
      <w:r>
        <w:rPr>
          <w:rFonts w:hint="eastAsia" w:ascii="宋体" w:hAnsi="宋体"/>
          <w:sz w:val="30"/>
          <w:szCs w:val="30"/>
          <w:highlight w:val="none"/>
          <w:lang w:val="en-US" w:eastAsia="zh-CN"/>
        </w:rPr>
        <w:t>/文书，签收</w:t>
      </w:r>
      <w:r>
        <w:rPr>
          <w:rFonts w:hint="eastAsia" w:ascii="宋体" w:hAnsi="宋体"/>
          <w:sz w:val="30"/>
          <w:szCs w:val="30"/>
          <w:highlight w:val="none"/>
        </w:rPr>
        <w:t>法律文书；</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600" w:firstLineChars="200"/>
        <w:jc w:val="both"/>
        <w:textAlignment w:val="auto"/>
        <w:outlineLvl w:val="9"/>
        <w:rPr>
          <w:rFonts w:ascii="宋体" w:hAnsi="宋体"/>
          <w:sz w:val="30"/>
          <w:szCs w:val="30"/>
          <w:highlight w:val="none"/>
        </w:rPr>
      </w:pPr>
      <w:r>
        <w:rPr>
          <w:rFonts w:ascii="宋体" w:hAnsi="宋体"/>
          <w:sz w:val="30"/>
          <w:szCs w:val="30"/>
          <w:highlight w:val="none"/>
        </w:rPr>
        <w:t>5</w:t>
      </w:r>
      <w:r>
        <w:rPr>
          <w:rFonts w:hint="eastAsia" w:ascii="宋体" w:hAnsi="宋体"/>
          <w:sz w:val="30"/>
          <w:szCs w:val="30"/>
          <w:highlight w:val="none"/>
        </w:rPr>
        <w:t>.其他与该破产清算相关的法律事务。</w:t>
      </w:r>
    </w:p>
    <w:p>
      <w:pPr>
        <w:spacing w:line="480" w:lineRule="exact"/>
        <w:rPr>
          <w:sz w:val="30"/>
          <w:szCs w:val="30"/>
          <w:highlight w:val="none"/>
        </w:rPr>
      </w:pPr>
      <w:r>
        <w:rPr>
          <w:rFonts w:hint="eastAsia"/>
          <w:sz w:val="30"/>
          <w:szCs w:val="30"/>
          <w:highlight w:val="none"/>
        </w:rPr>
        <w:t>受托人</w:t>
      </w:r>
      <w:r>
        <w:rPr>
          <w:sz w:val="30"/>
          <w:szCs w:val="30"/>
          <w:highlight w:val="none"/>
        </w:rPr>
        <w:t xml:space="preserve">: </w:t>
      </w:r>
      <w:r>
        <w:rPr>
          <w:sz w:val="30"/>
          <w:szCs w:val="30"/>
          <w:highlight w:val="none"/>
          <w:u w:val="single"/>
        </w:rPr>
        <w:t xml:space="preserve">              </w:t>
      </w:r>
      <w:r>
        <w:rPr>
          <w:sz w:val="30"/>
          <w:szCs w:val="30"/>
          <w:highlight w:val="none"/>
        </w:rPr>
        <w:t xml:space="preserve">, </w:t>
      </w:r>
      <w:r>
        <w:rPr>
          <w:rFonts w:hint="eastAsia"/>
          <w:sz w:val="30"/>
          <w:szCs w:val="30"/>
          <w:highlight w:val="none"/>
        </w:rPr>
        <w:t>身份证号</w:t>
      </w:r>
      <w:r>
        <w:rPr>
          <w:sz w:val="30"/>
          <w:szCs w:val="30"/>
          <w:highlight w:val="none"/>
        </w:rPr>
        <w:t xml:space="preserve">: </w:t>
      </w:r>
      <w:r>
        <w:rPr>
          <w:sz w:val="30"/>
          <w:szCs w:val="30"/>
          <w:highlight w:val="none"/>
          <w:u w:val="single"/>
        </w:rPr>
        <w:t xml:space="preserve">                       </w:t>
      </w:r>
    </w:p>
    <w:p>
      <w:pPr>
        <w:spacing w:line="480" w:lineRule="exact"/>
        <w:rPr>
          <w:sz w:val="30"/>
          <w:szCs w:val="30"/>
          <w:highlight w:val="none"/>
        </w:rPr>
      </w:pPr>
      <w:r>
        <w:rPr>
          <w:rFonts w:hint="eastAsia"/>
          <w:sz w:val="30"/>
          <w:szCs w:val="30"/>
          <w:highlight w:val="none"/>
        </w:rPr>
        <w:t>联系方式</w:t>
      </w:r>
      <w:r>
        <w:rPr>
          <w:sz w:val="30"/>
          <w:szCs w:val="30"/>
          <w:highlight w:val="none"/>
        </w:rPr>
        <w:t>:</w:t>
      </w:r>
      <w:r>
        <w:rPr>
          <w:rFonts w:hint="eastAsia"/>
          <w:sz w:val="30"/>
          <w:szCs w:val="30"/>
          <w:highlight w:val="none"/>
        </w:rPr>
        <w:t xml:space="preserve"> </w:t>
      </w:r>
      <w:r>
        <w:rPr>
          <w:rFonts w:hint="eastAsia"/>
          <w:sz w:val="30"/>
          <w:szCs w:val="30"/>
          <w:highlight w:val="none"/>
          <w:u w:val="single"/>
        </w:rPr>
        <w:t xml:space="preserve">                                              </w:t>
      </w:r>
    </w:p>
    <w:p>
      <w:pPr>
        <w:spacing w:line="480" w:lineRule="exact"/>
        <w:rPr>
          <w:sz w:val="30"/>
          <w:szCs w:val="30"/>
          <w:highlight w:val="none"/>
        </w:rPr>
      </w:pPr>
    </w:p>
    <w:p>
      <w:pPr>
        <w:spacing w:line="480" w:lineRule="exact"/>
        <w:ind w:left="5100" w:hanging="5100" w:hangingChars="1700"/>
        <w:rPr>
          <w:sz w:val="30"/>
          <w:szCs w:val="30"/>
          <w:highlight w:val="none"/>
        </w:rPr>
      </w:pPr>
      <w:r>
        <w:rPr>
          <w:rFonts w:hint="eastAsia"/>
          <w:sz w:val="30"/>
          <w:szCs w:val="30"/>
          <w:highlight w:val="none"/>
        </w:rPr>
        <w:t xml:space="preserve">                         委托人（签字或盖章）</w:t>
      </w:r>
      <w:r>
        <w:rPr>
          <w:sz w:val="30"/>
          <w:szCs w:val="30"/>
          <w:highlight w:val="none"/>
        </w:rPr>
        <w:t>:</w:t>
      </w:r>
    </w:p>
    <w:p>
      <w:pPr>
        <w:spacing w:line="480" w:lineRule="exact"/>
        <w:ind w:left="5090" w:leftChars="1638" w:hanging="1650" w:hangingChars="550"/>
        <w:rPr>
          <w:sz w:val="30"/>
          <w:szCs w:val="30"/>
          <w:highlight w:val="none"/>
        </w:rPr>
      </w:pPr>
      <w:r>
        <w:rPr>
          <w:rFonts w:hint="eastAsia"/>
          <w:sz w:val="30"/>
          <w:szCs w:val="30"/>
          <w:highlight w:val="none"/>
        </w:rPr>
        <w:t xml:space="preserve">  法定代表人（签字）</w:t>
      </w:r>
      <w:r>
        <w:rPr>
          <w:sz w:val="30"/>
          <w:szCs w:val="30"/>
          <w:highlight w:val="none"/>
        </w:rPr>
        <w:t>:</w:t>
      </w:r>
    </w:p>
    <w:p>
      <w:pPr>
        <w:spacing w:line="480" w:lineRule="exact"/>
        <w:ind w:firstLine="3450" w:firstLineChars="1150"/>
        <w:rPr>
          <w:sz w:val="30"/>
          <w:szCs w:val="30"/>
          <w:highlight w:val="none"/>
        </w:rPr>
      </w:pPr>
      <w:r>
        <w:rPr>
          <w:rFonts w:hint="eastAsia"/>
          <w:sz w:val="30"/>
          <w:szCs w:val="30"/>
          <w:highlight w:val="none"/>
        </w:rPr>
        <w:t xml:space="preserve">  日</w:t>
      </w:r>
      <w:r>
        <w:rPr>
          <w:sz w:val="30"/>
          <w:szCs w:val="30"/>
          <w:highlight w:val="none"/>
        </w:rPr>
        <w:t xml:space="preserve">  </w:t>
      </w:r>
      <w:r>
        <w:rPr>
          <w:rFonts w:hint="eastAsia"/>
          <w:sz w:val="30"/>
          <w:szCs w:val="30"/>
          <w:highlight w:val="none"/>
        </w:rPr>
        <w:t>期</w:t>
      </w:r>
      <w:r>
        <w:rPr>
          <w:sz w:val="30"/>
          <w:szCs w:val="30"/>
          <w:highlight w:val="none"/>
        </w:rPr>
        <w:t>:</w:t>
      </w:r>
    </w:p>
    <w:p>
      <w:pPr>
        <w:spacing w:line="480" w:lineRule="exact"/>
        <w:rPr>
          <w:rFonts w:hint="eastAsia"/>
          <w:b/>
          <w:sz w:val="24"/>
          <w:highlight w:val="none"/>
        </w:rPr>
      </w:pPr>
    </w:p>
    <w:p>
      <w:pPr>
        <w:spacing w:line="480" w:lineRule="exact"/>
        <w:rPr>
          <w:b/>
          <w:sz w:val="24"/>
          <w:highlight w:val="none"/>
        </w:rPr>
      </w:pPr>
      <w:r>
        <w:rPr>
          <w:rFonts w:hint="eastAsia"/>
          <w:b/>
          <w:sz w:val="24"/>
          <w:highlight w:val="none"/>
        </w:rPr>
        <w:t>备注：</w:t>
      </w:r>
    </w:p>
    <w:p>
      <w:pPr>
        <w:pStyle w:val="3"/>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b w:val="0"/>
          <w:bCs w:val="0"/>
          <w:sz w:val="24"/>
          <w:szCs w:val="24"/>
          <w:highlight w:val="none"/>
        </w:rPr>
        <w:t>委托人为自然人</w:t>
      </w:r>
      <w:r>
        <w:rPr>
          <w:rFonts w:hint="eastAsia" w:ascii="宋体" w:hAnsi="宋体"/>
          <w:b w:val="0"/>
          <w:bCs w:val="0"/>
          <w:sz w:val="24"/>
          <w:szCs w:val="24"/>
          <w:highlight w:val="none"/>
          <w:lang w:val="en-US" w:eastAsia="zh-Hans"/>
        </w:rPr>
        <w:t>的</w:t>
      </w:r>
      <w:r>
        <w:rPr>
          <w:rFonts w:hint="eastAsia" w:ascii="宋体" w:hAnsi="宋体"/>
          <w:b w:val="0"/>
          <w:bCs w:val="0"/>
          <w:sz w:val="24"/>
          <w:szCs w:val="24"/>
          <w:highlight w:val="none"/>
        </w:rPr>
        <w:t>，</w:t>
      </w:r>
      <w:r>
        <w:rPr>
          <w:rFonts w:hint="eastAsia" w:ascii="宋体" w:hAnsi="宋体"/>
          <w:sz w:val="24"/>
          <w:szCs w:val="24"/>
          <w:highlight w:val="none"/>
        </w:rPr>
        <w:t>须随附委托人本人身份证复印件，并由委托人在身份证复印件上签字</w:t>
      </w:r>
      <w:r>
        <w:rPr>
          <w:rFonts w:hint="eastAsia" w:ascii="宋体" w:hAnsi="宋体"/>
          <w:sz w:val="24"/>
          <w:szCs w:val="24"/>
          <w:highlight w:val="none"/>
          <w:lang w:eastAsia="zh-Hans"/>
        </w:rPr>
        <w:t>；</w:t>
      </w:r>
    </w:p>
    <w:p>
      <w:pPr>
        <w:pStyle w:val="3"/>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委托人为法人</w:t>
      </w:r>
      <w:r>
        <w:rPr>
          <w:rFonts w:hint="eastAsia" w:ascii="宋体" w:hAnsi="宋体"/>
          <w:sz w:val="24"/>
          <w:szCs w:val="24"/>
          <w:highlight w:val="none"/>
          <w:lang w:val="en-US" w:eastAsia="zh-Hans"/>
        </w:rPr>
        <w:t>的</w:t>
      </w:r>
      <w:r>
        <w:rPr>
          <w:rFonts w:hint="eastAsia" w:ascii="宋体" w:hAnsi="宋体"/>
          <w:sz w:val="24"/>
          <w:szCs w:val="24"/>
          <w:highlight w:val="none"/>
        </w:rPr>
        <w:t>，须随附委托人企业法人营业执照副本</w:t>
      </w:r>
      <w:r>
        <w:rPr>
          <w:rFonts w:hint="eastAsia" w:ascii="宋体" w:hAnsi="宋体"/>
          <w:sz w:val="24"/>
          <w:szCs w:val="24"/>
          <w:highlight w:val="none"/>
          <w:lang w:val="en-US" w:eastAsia="zh-Hans"/>
        </w:rPr>
        <w:t>复印件</w:t>
      </w:r>
      <w:r>
        <w:rPr>
          <w:rFonts w:hint="eastAsia" w:ascii="宋体" w:hAnsi="宋体"/>
          <w:sz w:val="24"/>
          <w:szCs w:val="24"/>
          <w:highlight w:val="none"/>
        </w:rPr>
        <w:t>、法定代表人身份证明书</w:t>
      </w:r>
      <w:r>
        <w:rPr>
          <w:rFonts w:hint="eastAsia" w:ascii="宋体" w:hAnsi="宋体"/>
          <w:sz w:val="24"/>
          <w:szCs w:val="24"/>
          <w:highlight w:val="none"/>
          <w:lang w:val="en-US" w:eastAsia="zh-Hans"/>
        </w:rPr>
        <w:t>原件</w:t>
      </w:r>
      <w:r>
        <w:rPr>
          <w:rFonts w:hint="eastAsia" w:ascii="宋体" w:hAnsi="宋体"/>
          <w:sz w:val="24"/>
          <w:szCs w:val="24"/>
          <w:highlight w:val="none"/>
        </w:rPr>
        <w:t>、法定代表人身份证复印件，</w:t>
      </w:r>
      <w:r>
        <w:rPr>
          <w:rFonts w:hint="eastAsia" w:ascii="宋体" w:hAnsi="宋体"/>
          <w:sz w:val="24"/>
          <w:szCs w:val="24"/>
          <w:highlight w:val="none"/>
          <w:lang w:val="en-US" w:eastAsia="zh-Hans"/>
        </w:rPr>
        <w:t>并均</w:t>
      </w:r>
      <w:r>
        <w:rPr>
          <w:rFonts w:hint="eastAsia" w:ascii="宋体" w:hAnsi="宋体"/>
          <w:sz w:val="24"/>
          <w:szCs w:val="24"/>
          <w:highlight w:val="none"/>
        </w:rPr>
        <w:t>加盖公章。</w:t>
      </w:r>
    </w:p>
    <w:p>
      <w:pPr>
        <w:pStyle w:val="3"/>
        <w:spacing w:line="480" w:lineRule="exact"/>
        <w:ind w:firstLine="480" w:firstLineChars="200"/>
        <w:rPr>
          <w:rFonts w:hint="eastAsia" w:ascii="宋体" w:hAnsi="宋体"/>
          <w:sz w:val="24"/>
          <w:szCs w:val="24"/>
          <w:highlight w:val="none"/>
        </w:rPr>
      </w:pPr>
      <w:r>
        <w:rPr>
          <w:rFonts w:hint="default" w:ascii="宋体" w:hAnsi="宋体"/>
          <w:sz w:val="24"/>
          <w:szCs w:val="24"/>
          <w:highlight w:val="none"/>
          <w:lang w:eastAsia="zh-CN"/>
        </w:rPr>
        <w:t>2</w:t>
      </w:r>
      <w:r>
        <w:rPr>
          <w:rFonts w:hint="eastAsia" w:ascii="宋体" w:hAnsi="宋体"/>
          <w:sz w:val="24"/>
          <w:szCs w:val="24"/>
          <w:highlight w:val="none"/>
          <w:lang w:val="en-US" w:eastAsia="zh-CN"/>
        </w:rPr>
        <w:t>.</w:t>
      </w:r>
      <w:r>
        <w:rPr>
          <w:rFonts w:hint="eastAsia" w:ascii="宋体" w:hAnsi="宋体"/>
          <w:sz w:val="24"/>
          <w:szCs w:val="24"/>
          <w:highlight w:val="none"/>
          <w:lang w:val="en-US" w:eastAsia="zh-Hans"/>
        </w:rPr>
        <w:t>受托人</w:t>
      </w:r>
      <w:r>
        <w:rPr>
          <w:rFonts w:hint="eastAsia" w:ascii="宋体" w:hAnsi="宋体"/>
          <w:sz w:val="24"/>
          <w:szCs w:val="24"/>
          <w:highlight w:val="none"/>
          <w:lang w:eastAsia="zh-CN"/>
        </w:rPr>
        <w:t>是自然人的，须随附代理人</w:t>
      </w:r>
      <w:r>
        <w:rPr>
          <w:rFonts w:hint="eastAsia" w:ascii="宋体" w:hAnsi="宋体"/>
          <w:sz w:val="24"/>
          <w:szCs w:val="24"/>
          <w:highlight w:val="none"/>
        </w:rPr>
        <w:t>身份证复印件；</w:t>
      </w:r>
    </w:p>
    <w:p>
      <w:pPr>
        <w:pStyle w:val="3"/>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Hans"/>
        </w:rPr>
        <w:t>受托</w:t>
      </w:r>
      <w:r>
        <w:rPr>
          <w:rFonts w:hint="eastAsia" w:ascii="宋体" w:hAnsi="宋体"/>
          <w:sz w:val="24"/>
          <w:szCs w:val="24"/>
          <w:highlight w:val="none"/>
          <w:lang w:eastAsia="zh-CN"/>
        </w:rPr>
        <w:t>人是</w:t>
      </w:r>
      <w:r>
        <w:rPr>
          <w:rFonts w:hint="eastAsia" w:ascii="宋体" w:hAnsi="宋体"/>
          <w:sz w:val="24"/>
          <w:szCs w:val="24"/>
          <w:highlight w:val="none"/>
        </w:rPr>
        <w:t>律师的，须随附律师事务所</w:t>
      </w:r>
      <w:r>
        <w:rPr>
          <w:rFonts w:hint="eastAsia" w:ascii="宋体" w:hAnsi="宋体"/>
          <w:sz w:val="24"/>
          <w:szCs w:val="24"/>
          <w:highlight w:val="none"/>
          <w:lang w:eastAsia="zh-CN"/>
        </w:rPr>
        <w:t>的指派</w:t>
      </w:r>
      <w:r>
        <w:rPr>
          <w:rFonts w:hint="eastAsia" w:ascii="宋体" w:hAnsi="宋体"/>
          <w:sz w:val="24"/>
          <w:szCs w:val="24"/>
          <w:highlight w:val="none"/>
        </w:rPr>
        <w:t>函和</w:t>
      </w:r>
      <w:r>
        <w:rPr>
          <w:rFonts w:hint="eastAsia" w:ascii="宋体" w:hAnsi="宋体"/>
          <w:sz w:val="24"/>
          <w:szCs w:val="24"/>
          <w:highlight w:val="none"/>
          <w:lang w:eastAsia="zh-CN"/>
        </w:rPr>
        <w:t>律师执业</w:t>
      </w:r>
      <w:r>
        <w:rPr>
          <w:rFonts w:hint="eastAsia" w:ascii="宋体" w:hAnsi="宋体"/>
          <w:sz w:val="24"/>
          <w:szCs w:val="24"/>
          <w:highlight w:val="none"/>
        </w:rPr>
        <w:t>证复印件。</w:t>
      </w:r>
    </w:p>
    <w:p>
      <w:pPr>
        <w:rPr>
          <w:rFonts w:hint="eastAsia"/>
        </w:rPr>
      </w:pPr>
      <w:r>
        <w:rPr>
          <w:rFonts w:hint="eastAsia"/>
        </w:rPr>
        <w:br w:type="page"/>
      </w:r>
    </w:p>
    <w:p>
      <w:pPr>
        <w:rPr>
          <w:rFonts w:hint="eastAsia"/>
          <w:b/>
          <w:bCs/>
          <w:sz w:val="36"/>
          <w:szCs w:val="36"/>
        </w:rPr>
      </w:pPr>
      <w:r>
        <w:rPr>
          <w:rFonts w:hint="eastAsia" w:ascii="黑体" w:hAnsi="宋体" w:eastAsia="黑体"/>
          <w:sz w:val="24"/>
          <w:highlight w:val="none"/>
        </w:rPr>
        <w:t>附件</w:t>
      </w:r>
      <w:r>
        <w:rPr>
          <w:rFonts w:hint="eastAsia" w:ascii="黑体" w:hAnsi="宋体" w:eastAsia="黑体"/>
          <w:sz w:val="24"/>
          <w:highlight w:val="none"/>
          <w:lang w:val="en-US" w:eastAsia="zh-Hans"/>
        </w:rPr>
        <w:t>五</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b/>
          <w:bCs/>
          <w:sz w:val="36"/>
          <w:szCs w:val="36"/>
          <w:highlight w:val="none"/>
        </w:rPr>
      </w:pPr>
      <w:r>
        <w:rPr>
          <w:rFonts w:hint="eastAsia"/>
          <w:b/>
          <w:bCs/>
          <w:sz w:val="36"/>
          <w:szCs w:val="36"/>
          <w:highlight w:val="none"/>
        </w:rPr>
        <w:t>法定代表人（负责人）身份证明书</w:t>
      </w:r>
    </w:p>
    <w:p>
      <w:pPr>
        <w:rPr>
          <w:sz w:val="28"/>
          <w:szCs w:val="28"/>
          <w:highlight w:val="none"/>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sz w:val="28"/>
          <w:szCs w:val="28"/>
          <w:highlight w:val="none"/>
        </w:rPr>
      </w:pPr>
      <w:r>
        <w:rPr>
          <w:rFonts w:hint="eastAsia"/>
          <w:sz w:val="28"/>
          <w:szCs w:val="28"/>
          <w:highlight w:val="none"/>
        </w:rPr>
        <w:t>　　</w:t>
      </w:r>
      <w:r>
        <w:rPr>
          <w:sz w:val="28"/>
          <w:szCs w:val="28"/>
          <w:highlight w:val="none"/>
          <w:u w:val="single"/>
        </w:rPr>
        <w:t xml:space="preserve">            </w:t>
      </w:r>
      <w:r>
        <w:rPr>
          <w:rFonts w:hint="eastAsia"/>
          <w:sz w:val="28"/>
          <w:szCs w:val="28"/>
          <w:highlight w:val="none"/>
        </w:rPr>
        <w:t>在</w:t>
      </w:r>
      <w:r>
        <w:rPr>
          <w:rFonts w:hint="eastAsia"/>
          <w:sz w:val="28"/>
          <w:szCs w:val="28"/>
          <w:highlight w:val="none"/>
          <w:lang w:val="en-US" w:eastAsia="zh-Hans"/>
        </w:rPr>
        <w:t>本</w:t>
      </w:r>
      <w:r>
        <w:rPr>
          <w:rFonts w:hint="eastAsia"/>
          <w:sz w:val="28"/>
          <w:szCs w:val="28"/>
          <w:highlight w:val="none"/>
        </w:rPr>
        <w:t>单位担任</w:t>
      </w:r>
      <w:r>
        <w:rPr>
          <w:sz w:val="28"/>
          <w:szCs w:val="28"/>
          <w:highlight w:val="none"/>
          <w:u w:val="single"/>
        </w:rPr>
        <w:t xml:space="preserve">          </w:t>
      </w:r>
      <w:r>
        <w:rPr>
          <w:rFonts w:hint="eastAsia"/>
          <w:sz w:val="28"/>
          <w:szCs w:val="28"/>
          <w:highlight w:val="none"/>
        </w:rPr>
        <w:t>职务，为</w:t>
      </w:r>
      <w:r>
        <w:rPr>
          <w:rFonts w:hint="eastAsia"/>
          <w:sz w:val="28"/>
          <w:szCs w:val="28"/>
          <w:highlight w:val="none"/>
          <w:lang w:val="en-US" w:eastAsia="zh-Hans"/>
        </w:rPr>
        <w:t>本单位</w:t>
      </w:r>
      <w:r>
        <w:rPr>
          <w:rFonts w:hint="eastAsia"/>
          <w:sz w:val="28"/>
          <w:szCs w:val="28"/>
          <w:highlight w:val="none"/>
        </w:rPr>
        <w:t>的法定代表人（负责人）。</w:t>
      </w:r>
    </w:p>
    <w:p>
      <w:pPr>
        <w:ind w:firstLine="570"/>
        <w:rPr>
          <w:sz w:val="28"/>
          <w:szCs w:val="28"/>
          <w:highlight w:val="none"/>
        </w:rPr>
      </w:pPr>
      <w:r>
        <w:rPr>
          <w:rFonts w:hint="eastAsia"/>
          <w:sz w:val="28"/>
          <w:szCs w:val="28"/>
          <w:highlight w:val="none"/>
        </w:rPr>
        <w:t>特此证明。</w:t>
      </w:r>
    </w:p>
    <w:p>
      <w:pPr>
        <w:ind w:firstLine="570"/>
        <w:rPr>
          <w:sz w:val="28"/>
          <w:szCs w:val="28"/>
          <w:highlight w:val="none"/>
        </w:rPr>
      </w:pPr>
    </w:p>
    <w:p>
      <w:pPr>
        <w:ind w:firstLine="570"/>
        <w:rPr>
          <w:sz w:val="28"/>
          <w:szCs w:val="28"/>
          <w:highlight w:val="none"/>
        </w:rPr>
      </w:pPr>
    </w:p>
    <w:p>
      <w:pPr>
        <w:ind w:firstLine="4340" w:firstLineChars="1550"/>
        <w:rPr>
          <w:sz w:val="28"/>
          <w:szCs w:val="28"/>
          <w:highlight w:val="none"/>
        </w:rPr>
      </w:pPr>
      <w:r>
        <w:rPr>
          <w:rFonts w:hint="eastAsia"/>
          <w:sz w:val="28"/>
          <w:szCs w:val="28"/>
          <w:highlight w:val="none"/>
        </w:rPr>
        <w:t>单位全称（盖章）：</w:t>
      </w:r>
    </w:p>
    <w:p>
      <w:pPr>
        <w:jc w:val="right"/>
        <w:rPr>
          <w:rFonts w:hint="eastAsia"/>
          <w:sz w:val="28"/>
          <w:szCs w:val="28"/>
          <w:highlight w:val="none"/>
        </w:rPr>
      </w:pPr>
      <w:r>
        <w:rPr>
          <w:rFonts w:hint="eastAsia"/>
          <w:sz w:val="28"/>
          <w:szCs w:val="28"/>
          <w:highlight w:val="none"/>
        </w:rPr>
        <w:t>　　　　　　　　　年</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p>
      <w:pPr>
        <w:spacing w:line="480" w:lineRule="exact"/>
        <w:rPr>
          <w:rFonts w:hint="eastAsia"/>
          <w:b/>
          <w:sz w:val="24"/>
          <w:highlight w:val="none"/>
        </w:rPr>
      </w:pPr>
    </w:p>
    <w:p>
      <w:pPr>
        <w:rPr>
          <w:rFonts w:hint="eastAsia"/>
          <w:sz w:val="28"/>
          <w:szCs w:val="28"/>
          <w:highlight w:val="none"/>
        </w:rPr>
      </w:pPr>
      <w:r>
        <w:rPr>
          <w:rFonts w:hint="eastAsia"/>
          <w:sz w:val="28"/>
          <w:szCs w:val="28"/>
          <w:highlight w:val="none"/>
        </w:rPr>
        <w:br w:type="page"/>
      </w:r>
    </w:p>
    <w:p>
      <w:pPr>
        <w:spacing w:line="300" w:lineRule="auto"/>
        <w:jc w:val="left"/>
        <w:rPr>
          <w:rFonts w:ascii="黑体" w:hAnsi="宋体" w:eastAsia="黑体"/>
          <w:sz w:val="24"/>
          <w:highlight w:val="none"/>
        </w:rPr>
      </w:pPr>
      <w:r>
        <w:rPr>
          <w:rFonts w:hint="eastAsia" w:ascii="黑体" w:hAnsi="宋体" w:eastAsia="黑体"/>
          <w:sz w:val="24"/>
          <w:highlight w:val="none"/>
        </w:rPr>
        <w:t>附件</w:t>
      </w:r>
      <w:r>
        <w:rPr>
          <w:rFonts w:hint="eastAsia" w:ascii="黑体" w:hAnsi="宋体" w:eastAsia="黑体"/>
          <w:sz w:val="24"/>
          <w:highlight w:val="none"/>
          <w:lang w:val="en-US" w:eastAsia="zh-Hans"/>
        </w:rPr>
        <w:t>六</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36"/>
          <w:szCs w:val="36"/>
          <w:highlight w:val="none"/>
        </w:rPr>
      </w:pPr>
      <w:r>
        <w:rPr>
          <w:rFonts w:hint="eastAsia"/>
          <w:b/>
          <w:bCs/>
          <w:sz w:val="36"/>
          <w:szCs w:val="36"/>
          <w:highlight w:val="none"/>
        </w:rPr>
        <w:t>关于不存在虚假申报债权承诺书</w:t>
      </w:r>
    </w:p>
    <w:p>
      <w:pPr>
        <w:jc w:val="center"/>
        <w:rPr>
          <w:b/>
          <w:bCs/>
          <w:sz w:val="44"/>
          <w:szCs w:val="44"/>
          <w:highlight w:val="none"/>
        </w:rPr>
      </w:pPr>
    </w:p>
    <w:p>
      <w:pPr>
        <w:pStyle w:val="3"/>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left"/>
        <w:textAlignment w:val="auto"/>
        <w:outlineLvl w:val="9"/>
        <w:rPr>
          <w:rFonts w:hint="eastAsia" w:ascii="宋体" w:hAnsi="宋体"/>
          <w:sz w:val="28"/>
          <w:szCs w:val="28"/>
          <w:highlight w:val="none"/>
        </w:rPr>
      </w:pPr>
      <w:r>
        <w:rPr>
          <w:rFonts w:hint="default" w:ascii="宋体" w:hAnsi="宋体"/>
          <w:sz w:val="28"/>
          <w:szCs w:val="28"/>
          <w:highlight w:val="none"/>
          <w:lang w:eastAsia="zh-Hans"/>
        </w:rPr>
        <w:t>慈溪市孟兴轴承有限公司</w:t>
      </w:r>
      <w:r>
        <w:rPr>
          <w:rFonts w:hint="eastAsia" w:ascii="宋体" w:hAnsi="宋体"/>
          <w:sz w:val="28"/>
          <w:szCs w:val="28"/>
          <w:highlight w:val="none"/>
        </w:rPr>
        <w:t>管理人</w:t>
      </w:r>
      <w:r>
        <w:rPr>
          <w:rFonts w:hint="eastAsia" w:ascii="宋体" w:hAnsi="宋体"/>
          <w:sz w:val="28"/>
          <w:szCs w:val="28"/>
          <w:highlight w:val="none"/>
          <w:lang w:eastAsia="zh-Hans"/>
        </w:rPr>
        <w:t>：</w:t>
      </w:r>
    </w:p>
    <w:p>
      <w:pPr>
        <w:pStyle w:val="3"/>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560" w:firstLineChars="200"/>
        <w:jc w:val="left"/>
        <w:textAlignment w:val="auto"/>
        <w:outlineLvl w:val="9"/>
        <w:rPr>
          <w:rFonts w:hint="eastAsia" w:ascii="宋体" w:hAnsi="宋体"/>
          <w:sz w:val="28"/>
          <w:szCs w:val="28"/>
          <w:highlight w:val="none"/>
          <w:lang w:val="en-US" w:eastAsia="zh-Hans"/>
        </w:rPr>
      </w:pPr>
      <w:r>
        <w:rPr>
          <w:rFonts w:hint="eastAsia" w:ascii="宋体" w:hAnsi="宋体"/>
          <w:sz w:val="28"/>
          <w:szCs w:val="28"/>
          <w:highlight w:val="none"/>
          <w:lang w:val="en-US" w:eastAsia="zh-Hans"/>
        </w:rPr>
        <w:t>本人</w:t>
      </w:r>
      <w:r>
        <w:rPr>
          <w:rFonts w:hint="default" w:ascii="宋体" w:hAnsi="宋体"/>
          <w:sz w:val="28"/>
          <w:szCs w:val="28"/>
          <w:highlight w:val="none"/>
          <w:lang w:eastAsia="zh-Hans"/>
        </w:rPr>
        <w:t>/</w:t>
      </w:r>
      <w:r>
        <w:rPr>
          <w:rFonts w:hint="eastAsia" w:ascii="宋体" w:hAnsi="宋体"/>
          <w:sz w:val="28"/>
          <w:szCs w:val="28"/>
          <w:highlight w:val="none"/>
          <w:lang w:val="en-US" w:eastAsia="zh-Hans"/>
        </w:rPr>
        <w:t>本单位承诺申报的债权真实存在，提供的债权申报材料均为真实、有效，不存在虚构债权、虚构（或隐瞒、遗漏）债权担保、隐瞒或遗漏已受偿金额等损害其他债权人利益的情形。</w:t>
      </w:r>
    </w:p>
    <w:p>
      <w:pPr>
        <w:pStyle w:val="3"/>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560" w:firstLineChars="200"/>
        <w:jc w:val="left"/>
        <w:textAlignment w:val="auto"/>
        <w:outlineLvl w:val="9"/>
        <w:rPr>
          <w:rFonts w:hint="eastAsia" w:ascii="宋体" w:hAnsi="宋体"/>
          <w:sz w:val="28"/>
          <w:szCs w:val="28"/>
          <w:highlight w:val="none"/>
          <w:lang w:val="en-US" w:eastAsia="zh-Hans"/>
        </w:rPr>
      </w:pPr>
      <w:r>
        <w:rPr>
          <w:rFonts w:hint="eastAsia" w:ascii="宋体" w:hAnsi="宋体"/>
          <w:sz w:val="28"/>
          <w:szCs w:val="28"/>
          <w:highlight w:val="none"/>
          <w:lang w:val="en-US" w:eastAsia="zh-Hans"/>
        </w:rPr>
        <w:t>本人</w:t>
      </w:r>
      <w:r>
        <w:rPr>
          <w:rFonts w:hint="default" w:ascii="宋体" w:hAnsi="宋体"/>
          <w:sz w:val="28"/>
          <w:szCs w:val="28"/>
          <w:highlight w:val="none"/>
          <w:lang w:eastAsia="zh-Hans"/>
        </w:rPr>
        <w:t>/</w:t>
      </w:r>
      <w:r>
        <w:rPr>
          <w:rFonts w:hint="eastAsia" w:ascii="宋体" w:hAnsi="宋体"/>
          <w:sz w:val="28"/>
          <w:szCs w:val="28"/>
          <w:highlight w:val="none"/>
          <w:lang w:val="en-US" w:eastAsia="zh-Hans"/>
        </w:rPr>
        <w:t>本单位自愿承担因虚假申报等造成的一切法律责任。</w:t>
      </w:r>
    </w:p>
    <w:p>
      <w:pPr>
        <w:pStyle w:val="3"/>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560" w:firstLineChars="200"/>
        <w:jc w:val="left"/>
        <w:textAlignment w:val="auto"/>
        <w:outlineLvl w:val="9"/>
        <w:rPr>
          <w:rFonts w:hint="eastAsia" w:ascii="宋体" w:hAnsi="宋体"/>
          <w:sz w:val="28"/>
          <w:szCs w:val="28"/>
          <w:highlight w:val="none"/>
          <w:lang w:val="en-US" w:eastAsia="zh-Hans"/>
        </w:rPr>
      </w:pPr>
    </w:p>
    <w:p>
      <w:pPr>
        <w:pStyle w:val="3"/>
        <w:keepNext w:val="0"/>
        <w:keepLines w:val="0"/>
        <w:pageBreakBefore w:val="0"/>
        <w:widowControl w:val="0"/>
        <w:kinsoku/>
        <w:wordWrap/>
        <w:overflowPunct/>
        <w:topLinePunct w:val="0"/>
        <w:autoSpaceDE/>
        <w:autoSpaceDN/>
        <w:bidi w:val="0"/>
        <w:adjustRightInd/>
        <w:snapToGrid w:val="0"/>
        <w:spacing w:line="480" w:lineRule="auto"/>
        <w:ind w:right="0" w:rightChars="0" w:firstLine="3780" w:firstLineChars="1350"/>
        <w:jc w:val="left"/>
        <w:textAlignment w:val="auto"/>
        <w:outlineLvl w:val="9"/>
        <w:rPr>
          <w:rFonts w:hint="eastAsia" w:ascii="宋体" w:hAnsi="宋体"/>
          <w:sz w:val="28"/>
          <w:szCs w:val="28"/>
          <w:highlight w:val="none"/>
          <w:lang w:val="en-US" w:eastAsia="zh-Hans"/>
        </w:rPr>
      </w:pPr>
      <w:r>
        <w:rPr>
          <w:rFonts w:hint="eastAsia" w:ascii="宋体" w:hAnsi="宋体"/>
          <w:sz w:val="28"/>
          <w:szCs w:val="28"/>
          <w:highlight w:val="none"/>
          <w:lang w:val="en-US" w:eastAsia="zh-Hans"/>
        </w:rPr>
        <w:t>承诺人（签字或盖章）：</w:t>
      </w:r>
    </w:p>
    <w:p>
      <w:pPr>
        <w:pStyle w:val="3"/>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5880" w:firstLineChars="2100"/>
        <w:jc w:val="left"/>
        <w:textAlignment w:val="auto"/>
        <w:outlineLvl w:val="9"/>
        <w:rPr>
          <w:rFonts w:hint="eastAsia"/>
          <w:sz w:val="28"/>
          <w:szCs w:val="28"/>
          <w:highlight w:val="none"/>
          <w:lang w:val="en-US" w:eastAsia="zh-Hans"/>
        </w:rPr>
      </w:pPr>
      <w:r>
        <w:rPr>
          <w:rFonts w:hint="eastAsia" w:ascii="宋体" w:hAnsi="宋体"/>
          <w:sz w:val="28"/>
          <w:szCs w:val="28"/>
          <w:highlight w:val="none"/>
          <w:lang w:val="en-US" w:eastAsia="zh-Hans"/>
        </w:rPr>
        <w:t>日期：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Times">
    <w:panose1 w:val="00000500000000020000"/>
    <w:charset w:val="00"/>
    <w:family w:val="auto"/>
    <w:pitch w:val="default"/>
    <w:sig w:usb0="E00002FF" w:usb1="5000205A"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汉仪书宋二KW"/>
    <w:panose1 w:val="020B0604020202020204"/>
    <w:charset w:val="00"/>
    <w:family w:val="auto"/>
    <w:pitch w:val="default"/>
    <w:sig w:usb0="00000000" w:usb1="0000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MingLiU">
    <w:altName w:val="宋体-繁"/>
    <w:panose1 w:val="02020509000000000000"/>
    <w:charset w:val="88"/>
    <w:family w:val="modern"/>
    <w:pitch w:val="default"/>
    <w:sig w:usb0="00000000" w:usb1="00000000" w:usb2="00000016" w:usb3="00000000" w:csb0="00100001" w:csb1="00000000"/>
  </w:font>
  <w:font w:name="MS Mincho">
    <w:altName w:val="Hiragino Sans"/>
    <w:panose1 w:val="02020609040205080304"/>
    <w:charset w:val="80"/>
    <w:family w:val="modern"/>
    <w:pitch w:val="default"/>
    <w:sig w:usb0="00000000" w:usb1="00000000" w:usb2="00000012" w:usb3="00000000" w:csb0="4002009F" w:csb1="DFD70000"/>
  </w:font>
  <w:font w:name="仿宋_GB2312">
    <w:altName w:val="方正仿宋_GBK"/>
    <w:panose1 w:val="020B0604020202020204"/>
    <w:charset w:val="00"/>
    <w:family w:val="modern"/>
    <w:pitch w:val="default"/>
    <w:sig w:usb0="00000000" w:usb1="00000000" w:usb2="00000010" w:usb3="00000000" w:csb0="00040000" w:csb1="00000000"/>
  </w:font>
  <w:font w:name="Lantinghei SC Extralight">
    <w:altName w:val="冬青黑体简体中文"/>
    <w:panose1 w:val="02000000000000000000"/>
    <w:charset w:val="86"/>
    <w:family w:val="auto"/>
    <w:pitch w:val="default"/>
    <w:sig w:usb0="00000000" w:usb1="00000000" w:usb2="00000000" w:usb3="00000000" w:csb0="00040000" w:csb1="00000000"/>
  </w:font>
  <w:font w:name="Hiragino Sans GB W3">
    <w:panose1 w:val="020B0300000000000000"/>
    <w:charset w:val="86"/>
    <w:family w:val="auto"/>
    <w:pitch w:val="default"/>
    <w:sig w:usb0="A00002BF" w:usb1="1ACF7CFA" w:usb2="00000016" w:usb3="00000000" w:csb0="00060007" w:csb1="00000000"/>
  </w:font>
  <w:font w:name="儷黑 Pro">
    <w:altName w:val="苹方-简"/>
    <w:panose1 w:val="020B0500000000000000"/>
    <w:charset w:val="88"/>
    <w:family w:val="auto"/>
    <w:pitch w:val="default"/>
    <w:sig w:usb0="00000000" w:usb1="00000000" w:usb2="00000016" w:usb3="00000000" w:csb0="00100000" w:csb1="00000000"/>
  </w:font>
  <w:font w:name="Lantinghei TC Extralight">
    <w:altName w:val="苹方-简"/>
    <w:panose1 w:val="03000509000000000000"/>
    <w:charset w:val="88"/>
    <w:family w:val="auto"/>
    <w:pitch w:val="default"/>
    <w:sig w:usb0="00000000" w:usb1="00000000" w:usb2="00000000" w:usb3="00000000" w:csb0="00100000" w:csb1="00000000"/>
  </w:font>
  <w:font w:name="宋体-简">
    <w:panose1 w:val="02010800040101010101"/>
    <w:charset w:val="86"/>
    <w:family w:val="auto"/>
    <w:pitch w:val="default"/>
    <w:sig w:usb0="00000001" w:usb1="080F0000" w:usb2="00000000" w:usb3="00000000" w:csb0="00040000" w:csb1="00000000"/>
  </w:font>
  <w:font w:name="凌慧体-简">
    <w:altName w:val="苹方-简"/>
    <w:panose1 w:val="03050602040302020204"/>
    <w:charset w:val="86"/>
    <w:family w:val="auto"/>
    <w:pitch w:val="default"/>
    <w:sig w:usb0="00000000" w:usb1="00000000" w:usb2="0000001E" w:usb3="00000000" w:csb0="00040001" w:csb1="00000000"/>
  </w:font>
  <w:font w:name="STHeiti Light">
    <w:altName w:val="华文宋体"/>
    <w:panose1 w:val="02010600040101010101"/>
    <w:charset w:val="86"/>
    <w:family w:val="auto"/>
    <w:pitch w:val="default"/>
    <w:sig w:usb0="00000000" w:usb1="00000000" w:usb2="00000000" w:usb3="00000000" w:csb0="00040001" w:csb1="00000000"/>
  </w:font>
  <w:font w:name="Arial">
    <w:panose1 w:val="020B0604020202090204"/>
    <w:charset w:val="00"/>
    <w:family w:val="swiss"/>
    <w:pitch w:val="default"/>
    <w:sig w:usb0="E0000AFF" w:usb1="00007843" w:usb2="00000001" w:usb3="00000000" w:csb0="400001BF" w:csb1="DFF70000"/>
  </w:font>
  <w:font w:name="FontAwesomeQxb">
    <w:altName w:val="苹方-简"/>
    <w:panose1 w:val="00000000000000000000"/>
    <w:charset w:val="00"/>
    <w:family w:val="auto"/>
    <w:pitch w:val="default"/>
    <w:sig w:usb0="00000000" w:usb1="00000000" w:usb2="00000000" w:usb3="00000000" w:csb0="00000000" w:csb1="00000000"/>
  </w:font>
  <w:font w:name="Microsoft YaHei">
    <w:altName w:val="汉仪旗黑"/>
    <w:panose1 w:val="020B0503020204020204"/>
    <w:charset w:val="86"/>
    <w:family w:val="auto"/>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2010600030101010101"/>
    <w:charset w:val="86"/>
    <w:family w:val="auto"/>
    <w:pitch w:val="default"/>
    <w:sig w:usb0="00000000" w:usb1="00000000" w:usb2="00000016" w:usb3="00000000" w:csb0="0004000F" w:csb1="00000000"/>
  </w:font>
  <w:font w:name="-apple-system">
    <w:altName w:val="苹方-简"/>
    <w:panose1 w:val="00000000000000000000"/>
    <w:charset w:val="00"/>
    <w:family w:val="auto"/>
    <w:pitch w:val="default"/>
    <w:sig w:usb0="00000000" w:usb1="00000000" w:usb2="00000000" w:usb3="00000000" w:csb0="00000000" w:csb1="00000000"/>
  </w:font>
  <w:font w:name="华文新魏">
    <w:altName w:val="宋体-简"/>
    <w:panose1 w:val="02010800040101010101"/>
    <w:charset w:val="86"/>
    <w:family w:val="auto"/>
    <w:pitch w:val="default"/>
    <w:sig w:usb0="00000000" w:usb1="00000000" w:usb2="00000000" w:usb3="00000000" w:csb0="00040000" w:csb1="00000000"/>
  </w:font>
  <w:font w:name="DengXian Light">
    <w:altName w:val="汉仪中等线KW"/>
    <w:panose1 w:val="00000000000000000000"/>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0000000000000000000"/>
    <w:charset w:val="00"/>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Calibri Light">
    <w:altName w:val="Helvetica Neue"/>
    <w:panose1 w:val="020F0702030404030204"/>
    <w:charset w:val="00"/>
    <w:family w:val="auto"/>
    <w:pitch w:val="default"/>
    <w:sig w:usb0="00000000" w:usb1="00000000" w:usb2="00000009" w:usb3="00000000" w:csb0="2000019F" w:csb1="00000000"/>
  </w:font>
  <w:font w:name="华文宋体">
    <w:panose1 w:val="02010600040101010101"/>
    <w:charset w:val="86"/>
    <w:family w:val="auto"/>
    <w:pitch w:val="default"/>
    <w:sig w:usb0="80000287" w:usb1="280F3C52" w:usb2="00000016" w:usb3="00000000" w:csb0="0004001F" w:csb1="00000000"/>
  </w:font>
  <w:font w:name="Times New Roman (标题 CS)">
    <w:altName w:val="苹方-简"/>
    <w:panose1 w:val="020B0604020202020204"/>
    <w:charset w:val="00"/>
    <w:family w:val="roman"/>
    <w:pitch w:val="default"/>
    <w:sig w:usb0="00000000" w:usb1="00000000" w:usb2="00000009" w:usb3="00000000" w:csb0="000001FF" w:csb1="00000000"/>
  </w:font>
  <w:font w:name="Cambria">
    <w:altName w:val="苹方-简"/>
    <w:panose1 w:val="02040503050406030204"/>
    <w:charset w:val="86"/>
    <w:family w:val="roman"/>
    <w:pitch w:val="default"/>
    <w:sig w:usb0="00000000" w:usb1="00000000" w:usb2="00000000" w:usb3="00000000" w:csb0="2000019F" w:csb1="00000000"/>
  </w:font>
  <w:font w:name="Calibri">
    <w:altName w:val="Helvetica Neue"/>
    <w:panose1 w:val="020F0702030404030204"/>
    <w:charset w:val="86"/>
    <w:family w:val="swiss"/>
    <w:pitch w:val="default"/>
    <w:sig w:usb0="00000000" w:usb1="00000000" w:usb2="00000009" w:usb3="00000000" w:csb0="2000019F" w:csb1="00000000"/>
  </w:font>
  <w:font w:name="Helvetica Neue">
    <w:panose1 w:val="02000503000000020004"/>
    <w:charset w:val="86"/>
    <w:family w:val="swiss"/>
    <w:pitch w:val="default"/>
    <w:sig w:usb0="E50002FF" w:usb1="500079DB" w:usb2="00000010" w:usb3="00000000" w:csb0="00000000" w:csb1="00000000"/>
  </w:font>
  <w:font w:name="Microsoft YaHei UI">
    <w:altName w:val="苹方-简"/>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 w:name="等线 Light">
    <w:altName w:val="汉仪中等线KW"/>
    <w:panose1 w:val="02010600030101010101"/>
    <w:charset w:val="00"/>
    <w:family w:val="auto"/>
    <w:pitch w:val="default"/>
    <w:sig w:usb0="00000000" w:usb1="00000000" w:usb2="00000016" w:usb3="00000000" w:csb0="0004000F" w:csb1="00000000"/>
  </w:font>
  <w:font w:name="Book Antiqua">
    <w:altName w:val="苹方-简"/>
    <w:panose1 w:val="02040602050305030304"/>
    <w:charset w:val="00"/>
    <w:family w:val="roman"/>
    <w:pitch w:val="default"/>
    <w:sig w:usb0="00000000" w:usb1="00000000" w:usb2="00000000" w:usb3="00000000" w:csb0="0000009F" w:csb1="00000000"/>
  </w:font>
  <w:font w:name="Arail">
    <w:altName w:val="苹方-简"/>
    <w:panose1 w:val="00000000000000000000"/>
    <w:charset w:val="00"/>
    <w:family w:val="auto"/>
    <w:pitch w:val="default"/>
    <w:sig w:usb0="00000000" w:usb1="00000000" w:usb2="00000000"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宋体-繁">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altName w:val="汉仪楷体KW"/>
    <w:panose1 w:val="00000000000000000000"/>
    <w:charset w:val="00"/>
    <w:family w:val="auto"/>
    <w:pitch w:val="default"/>
    <w:sig w:usb0="00000000" w:usb1="00000000" w:usb2="00000000" w:usb3="00000000" w:csb0="00000000" w:csb1="00000000"/>
  </w:font>
  <w:font w:name="Songti SC Regular">
    <w:panose1 w:val="02010800040101010101"/>
    <w:charset w:val="86"/>
    <w:family w:val="auto"/>
    <w:pitch w:val="default"/>
    <w:sig w:usb0="00000001" w:usb1="080F0000" w:usb2="00000000" w:usb3="00000000" w:csb0="00040000" w:csb1="00000000"/>
  </w:font>
  <w:font w:name="方正小标宋简体">
    <w:altName w:val="汉仪书宋二KW"/>
    <w:panose1 w:val="020B0604020202020204"/>
    <w:charset w:val="86"/>
    <w:family w:val="auto"/>
    <w:pitch w:val="default"/>
    <w:sig w:usb0="00000000" w:usb1="00000000" w:usb2="00000000" w:usb3="00000000" w:csb0="00040000" w:csb1="00000000"/>
  </w:font>
  <w:font w:name="等线">
    <w:altName w:val="汉仪中等线KW"/>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FC36D"/>
    <w:rsid w:val="1F9FB6E7"/>
    <w:rsid w:val="3BFE8CCA"/>
    <w:rsid w:val="3FD7C5C5"/>
    <w:rsid w:val="3FEFD3DC"/>
    <w:rsid w:val="53CFC36D"/>
    <w:rsid w:val="5FEE9986"/>
    <w:rsid w:val="63CF8D82"/>
    <w:rsid w:val="6B1962D0"/>
    <w:rsid w:val="6E5F6474"/>
    <w:rsid w:val="774B551F"/>
    <w:rsid w:val="7FEB0AD6"/>
    <w:rsid w:val="9ACC7B11"/>
    <w:rsid w:val="B5BF9224"/>
    <w:rsid w:val="DBBCE54A"/>
    <w:rsid w:val="DCFF6BA2"/>
    <w:rsid w:val="EF63AB00"/>
    <w:rsid w:val="F5DFC10B"/>
    <w:rsid w:val="F7674C7A"/>
    <w:rsid w:val="FF3F9756"/>
    <w:rsid w:val="FFFF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彩色列表 - 着色 11"/>
    <w:basedOn w:val="1"/>
    <w:qFormat/>
    <w:uiPriority w:val="99"/>
    <w:pPr>
      <w:ind w:firstLine="420" w:firstLineChars="200"/>
    </w:pPr>
  </w:style>
  <w:style w:type="paragraph" w:customStyle="1" w:styleId="8">
    <w:name w:val="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2022-12-01T07:17:00Z</dcterms:created>
  <dc:creator>peixiaolu</dc:creator>
  <cp:lastModifiedBy>peixiaolu</cp:lastModifiedBy>
  <dcterms:modified xsi:type="dcterms:W3CDTF">2022-12-08T14:19:55Z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